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DBC1" w14:textId="77777777" w:rsidR="006A5914" w:rsidRDefault="007B617B">
      <w:pPr>
        <w:pStyle w:val="BodyText"/>
        <w:ind w:left="983"/>
        <w:rPr>
          <w:rFonts w:ascii="Times New Roman"/>
          <w:b w:val="0"/>
          <w:sz w:val="20"/>
        </w:rPr>
      </w:pPr>
      <w:r>
        <w:rPr>
          <w:noProof/>
          <w:lang w:val="en-GB" w:eastAsia="en-GB"/>
        </w:rPr>
        <w:drawing>
          <wp:anchor distT="0" distB="0" distL="114300" distR="114300" simplePos="0" relativeHeight="251659264" behindDoc="0" locked="0" layoutInCell="1" allowOverlap="1" wp14:anchorId="16ABFAF1" wp14:editId="5EC6A220">
            <wp:simplePos x="0" y="0"/>
            <wp:positionH relativeFrom="column">
              <wp:posOffset>3873500</wp:posOffset>
            </wp:positionH>
            <wp:positionV relativeFrom="paragraph">
              <wp:posOffset>-377825</wp:posOffset>
            </wp:positionV>
            <wp:extent cx="2951480" cy="467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7B8C3421" w14:textId="77777777" w:rsidR="006A5914" w:rsidRPr="00FC43FE" w:rsidRDefault="00082269">
      <w:pPr>
        <w:pStyle w:val="BodyText"/>
        <w:spacing w:before="144" w:line="259" w:lineRule="auto"/>
        <w:ind w:left="2548" w:right="137" w:hanging="2415"/>
        <w:rPr>
          <w:rFonts w:ascii="Century Gothic" w:hAnsi="Century Gothic"/>
          <w:color w:val="0070C0"/>
        </w:rPr>
      </w:pPr>
      <w:r w:rsidRPr="00FC43FE">
        <w:rPr>
          <w:rFonts w:ascii="Century Gothic" w:hAnsi="Century Gothic"/>
          <w:color w:val="0070C0"/>
        </w:rPr>
        <w:t xml:space="preserve">Strategies for supporting pupils </w:t>
      </w:r>
      <w:r w:rsidR="0076162F" w:rsidRPr="00FC43FE">
        <w:rPr>
          <w:rFonts w:ascii="Century Gothic" w:hAnsi="Century Gothic"/>
          <w:color w:val="0070C0"/>
        </w:rPr>
        <w:t xml:space="preserve">with </w:t>
      </w:r>
      <w:r w:rsidR="0076162F" w:rsidRPr="00FC43FE">
        <w:rPr>
          <w:rFonts w:ascii="Century Gothic" w:hAnsi="Century Gothic"/>
          <w:color w:val="0070C0"/>
          <w:u w:val="single"/>
        </w:rPr>
        <w:t xml:space="preserve">SEND </w:t>
      </w:r>
      <w:r w:rsidRPr="00FC43FE">
        <w:rPr>
          <w:rFonts w:ascii="Century Gothic" w:hAnsi="Century Gothic"/>
          <w:color w:val="0070C0"/>
          <w:u w:val="single"/>
        </w:rPr>
        <w:t>when Reading</w:t>
      </w:r>
      <w:r w:rsidRPr="00FC43FE">
        <w:rPr>
          <w:rFonts w:ascii="Century Gothic" w:hAnsi="Century Gothic"/>
          <w:color w:val="0070C0"/>
        </w:rPr>
        <w:t xml:space="preserve"> in lessons.</w:t>
      </w:r>
    </w:p>
    <w:p w14:paraId="4CB8DEF6" w14:textId="77777777" w:rsidR="006A5914" w:rsidRPr="00FC43FE" w:rsidRDefault="006A5914">
      <w:pPr>
        <w:spacing w:before="6" w:after="1"/>
        <w:rPr>
          <w:rFonts w:ascii="Century Gothic" w:hAnsi="Century Gothic"/>
          <w:b/>
          <w:color w:val="0070C0"/>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629"/>
      </w:tblGrid>
      <w:tr w:rsidR="00FC43FE" w:rsidRPr="00FC43FE" w14:paraId="421AC0C1" w14:textId="77777777">
        <w:trPr>
          <w:trHeight w:val="294"/>
        </w:trPr>
        <w:tc>
          <w:tcPr>
            <w:tcW w:w="2830" w:type="dxa"/>
          </w:tcPr>
          <w:p w14:paraId="6B4E4F6B" w14:textId="77777777" w:rsidR="006A5914" w:rsidRPr="00FC43FE" w:rsidRDefault="00082269">
            <w:pPr>
              <w:pStyle w:val="TableParagraph"/>
              <w:spacing w:before="9" w:line="265" w:lineRule="exact"/>
              <w:ind w:left="470" w:right="462"/>
              <w:jc w:val="center"/>
              <w:rPr>
                <w:rFonts w:ascii="Century Gothic" w:hAnsi="Century Gothic"/>
                <w:b/>
                <w:color w:val="0070C0"/>
                <w:sz w:val="24"/>
              </w:rPr>
            </w:pPr>
            <w:r w:rsidRPr="00FC43FE">
              <w:rPr>
                <w:rFonts w:ascii="Century Gothic" w:hAnsi="Century Gothic"/>
                <w:b/>
                <w:color w:val="0070C0"/>
                <w:sz w:val="24"/>
              </w:rPr>
              <w:t>Individual Need</w:t>
            </w:r>
          </w:p>
        </w:tc>
        <w:tc>
          <w:tcPr>
            <w:tcW w:w="7629" w:type="dxa"/>
          </w:tcPr>
          <w:p w14:paraId="3649A3B9" w14:textId="18456827" w:rsidR="006A5914" w:rsidRPr="00FC43FE" w:rsidRDefault="00082269" w:rsidP="00922108">
            <w:pPr>
              <w:pStyle w:val="TableParagraph"/>
              <w:spacing w:before="9" w:line="265" w:lineRule="exact"/>
              <w:ind w:left="0" w:right="1606"/>
              <w:rPr>
                <w:rFonts w:ascii="Century Gothic" w:hAnsi="Century Gothic"/>
                <w:b/>
                <w:color w:val="0070C0"/>
                <w:sz w:val="24"/>
              </w:rPr>
            </w:pPr>
            <w:r w:rsidRPr="00FC43FE">
              <w:rPr>
                <w:rFonts w:ascii="Century Gothic" w:hAnsi="Century Gothic"/>
                <w:b/>
                <w:color w:val="0070C0"/>
                <w:sz w:val="24"/>
              </w:rPr>
              <w:t>H</w:t>
            </w:r>
            <w:r w:rsidR="00922108" w:rsidRPr="00FC43FE">
              <w:rPr>
                <w:rFonts w:ascii="Century Gothic" w:hAnsi="Century Gothic"/>
                <w:b/>
                <w:color w:val="0070C0"/>
                <w:sz w:val="24"/>
              </w:rPr>
              <w:t xml:space="preserve">ere’s how we </w:t>
            </w:r>
            <w:r w:rsidR="00A91BF9" w:rsidRPr="00FC43FE">
              <w:rPr>
                <w:rFonts w:ascii="Century Gothic" w:hAnsi="Century Gothic"/>
                <w:b/>
                <w:color w:val="0070C0"/>
                <w:sz w:val="24"/>
              </w:rPr>
              <w:t>support everyone</w:t>
            </w:r>
            <w:r w:rsidRPr="00FC43FE">
              <w:rPr>
                <w:rFonts w:ascii="Century Gothic" w:hAnsi="Century Gothic"/>
                <w:b/>
                <w:color w:val="0070C0"/>
                <w:sz w:val="24"/>
              </w:rPr>
              <w:t>…</w:t>
            </w:r>
          </w:p>
        </w:tc>
      </w:tr>
      <w:tr w:rsidR="006A5914" w:rsidRPr="0076162F" w14:paraId="75AA70FF" w14:textId="77777777">
        <w:trPr>
          <w:trHeight w:val="2933"/>
        </w:trPr>
        <w:tc>
          <w:tcPr>
            <w:tcW w:w="2830" w:type="dxa"/>
          </w:tcPr>
          <w:p w14:paraId="17619012" w14:textId="77777777" w:rsidR="006A5914" w:rsidRPr="00FC43FE" w:rsidRDefault="006A5914">
            <w:pPr>
              <w:pStyle w:val="TableParagraph"/>
              <w:ind w:left="0"/>
              <w:rPr>
                <w:rFonts w:ascii="Century Gothic" w:hAnsi="Century Gothic"/>
                <w:b/>
                <w:color w:val="0070C0"/>
                <w:sz w:val="28"/>
              </w:rPr>
            </w:pPr>
          </w:p>
          <w:p w14:paraId="14E0C1DB" w14:textId="77777777" w:rsidR="006A5914" w:rsidRPr="00FC43FE" w:rsidRDefault="006A5914">
            <w:pPr>
              <w:pStyle w:val="TableParagraph"/>
              <w:ind w:left="0"/>
              <w:rPr>
                <w:rFonts w:ascii="Century Gothic" w:hAnsi="Century Gothic"/>
                <w:b/>
                <w:color w:val="0070C0"/>
                <w:sz w:val="28"/>
              </w:rPr>
            </w:pPr>
          </w:p>
          <w:p w14:paraId="0D79B4B2" w14:textId="77777777" w:rsidR="006A5914" w:rsidRPr="00FC43FE" w:rsidRDefault="006A5914">
            <w:pPr>
              <w:pStyle w:val="TableParagraph"/>
              <w:spacing w:before="11"/>
              <w:ind w:left="0"/>
              <w:rPr>
                <w:rFonts w:ascii="Century Gothic" w:hAnsi="Century Gothic"/>
                <w:b/>
                <w:color w:val="0070C0"/>
                <w:sz w:val="40"/>
              </w:rPr>
            </w:pPr>
          </w:p>
          <w:p w14:paraId="1115C4BE" w14:textId="77777777" w:rsidR="006A5914" w:rsidRPr="00FC43FE" w:rsidRDefault="00082269">
            <w:pPr>
              <w:pStyle w:val="TableParagraph"/>
              <w:spacing w:line="242" w:lineRule="auto"/>
              <w:ind w:left="143" w:right="103" w:firstLine="355"/>
              <w:rPr>
                <w:rFonts w:ascii="Century Gothic" w:hAnsi="Century Gothic"/>
                <w:b/>
                <w:color w:val="0070C0"/>
                <w:sz w:val="24"/>
              </w:rPr>
            </w:pPr>
            <w:r w:rsidRPr="00FC43FE">
              <w:rPr>
                <w:rFonts w:ascii="Century Gothic" w:hAnsi="Century Gothic"/>
                <w:b/>
                <w:color w:val="0070C0"/>
                <w:sz w:val="24"/>
              </w:rPr>
              <w:t>Attention Deficit Hyperactivity Disorder</w:t>
            </w:r>
          </w:p>
        </w:tc>
        <w:tc>
          <w:tcPr>
            <w:tcW w:w="7629" w:type="dxa"/>
          </w:tcPr>
          <w:p w14:paraId="0B2969B8" w14:textId="77777777" w:rsidR="006A5914" w:rsidRPr="0076162F" w:rsidRDefault="00082269" w:rsidP="0076162F">
            <w:pPr>
              <w:pStyle w:val="TableParagraph"/>
              <w:numPr>
                <w:ilvl w:val="0"/>
                <w:numId w:val="15"/>
              </w:numPr>
              <w:tabs>
                <w:tab w:val="left" w:pos="829"/>
              </w:tabs>
              <w:spacing w:before="10" w:line="247" w:lineRule="auto"/>
              <w:ind w:right="463"/>
              <w:rPr>
                <w:rFonts w:ascii="Century Gothic" w:hAnsi="Century Gothic"/>
              </w:rPr>
            </w:pPr>
            <w:r w:rsidRPr="0076162F">
              <w:rPr>
                <w:rFonts w:ascii="Century Gothic" w:hAnsi="Century Gothic"/>
                <w:sz w:val="24"/>
              </w:rPr>
              <w:t>Using a non-confrontational approach and listening</w:t>
            </w:r>
            <w:r w:rsidRPr="0076162F">
              <w:rPr>
                <w:rFonts w:ascii="Century Gothic" w:hAnsi="Century Gothic"/>
                <w:spacing w:val="-22"/>
                <w:sz w:val="24"/>
              </w:rPr>
              <w:t xml:space="preserve"> </w:t>
            </w:r>
            <w:r w:rsidRPr="0076162F">
              <w:rPr>
                <w:rFonts w:ascii="Century Gothic" w:hAnsi="Century Gothic"/>
                <w:sz w:val="24"/>
              </w:rPr>
              <w:t>to the individual child will help reduce their heightened arousal.</w:t>
            </w:r>
          </w:p>
          <w:p w14:paraId="4EC97044" w14:textId="2CE5546B" w:rsidR="006A5914" w:rsidRPr="0076162F" w:rsidRDefault="00082269" w:rsidP="0076162F">
            <w:pPr>
              <w:pStyle w:val="TableParagraph"/>
              <w:numPr>
                <w:ilvl w:val="0"/>
                <w:numId w:val="15"/>
              </w:numPr>
              <w:tabs>
                <w:tab w:val="left" w:pos="829"/>
              </w:tabs>
              <w:spacing w:before="5" w:line="247" w:lineRule="auto"/>
              <w:ind w:right="606"/>
              <w:rPr>
                <w:rFonts w:ascii="Century Gothic" w:hAnsi="Century Gothic"/>
              </w:rPr>
            </w:pPr>
            <w:r w:rsidRPr="0076162F">
              <w:rPr>
                <w:rFonts w:ascii="Century Gothic" w:hAnsi="Century Gothic"/>
                <w:sz w:val="24"/>
              </w:rPr>
              <w:t xml:space="preserve">Structured </w:t>
            </w:r>
            <w:r w:rsidR="002243C2">
              <w:rPr>
                <w:rFonts w:ascii="Century Gothic" w:hAnsi="Century Gothic"/>
                <w:sz w:val="24"/>
              </w:rPr>
              <w:t xml:space="preserve">whole class reading </w:t>
            </w:r>
            <w:r w:rsidRPr="0076162F">
              <w:rPr>
                <w:rFonts w:ascii="Century Gothic" w:hAnsi="Century Gothic"/>
                <w:sz w:val="24"/>
              </w:rPr>
              <w:t xml:space="preserve">lessons </w:t>
            </w:r>
            <w:r w:rsidR="00CC056F">
              <w:rPr>
                <w:rFonts w:ascii="Century Gothic" w:hAnsi="Century Gothic"/>
                <w:sz w:val="24"/>
              </w:rPr>
              <w:t xml:space="preserve">in KS2 </w:t>
            </w:r>
            <w:r w:rsidR="002243C2">
              <w:rPr>
                <w:rFonts w:ascii="Century Gothic" w:hAnsi="Century Gothic"/>
                <w:sz w:val="24"/>
              </w:rPr>
              <w:t xml:space="preserve">using a </w:t>
            </w:r>
            <w:r w:rsidRPr="0076162F">
              <w:rPr>
                <w:rFonts w:ascii="Century Gothic" w:hAnsi="Century Gothic"/>
                <w:sz w:val="24"/>
              </w:rPr>
              <w:t>VIPERS</w:t>
            </w:r>
            <w:r w:rsidR="002243C2">
              <w:rPr>
                <w:rFonts w:ascii="Century Gothic" w:hAnsi="Century Gothic"/>
                <w:sz w:val="24"/>
              </w:rPr>
              <w:t xml:space="preserve"> approach </w:t>
            </w:r>
            <w:r w:rsidRPr="0076162F">
              <w:rPr>
                <w:rFonts w:ascii="Century Gothic" w:hAnsi="Century Gothic"/>
                <w:sz w:val="24"/>
              </w:rPr>
              <w:t>allow children to predict what will happen and provide a formal sequence.</w:t>
            </w:r>
          </w:p>
          <w:p w14:paraId="008AA70B" w14:textId="77777777" w:rsidR="006A5914" w:rsidRPr="0076162F" w:rsidRDefault="00082269" w:rsidP="0076162F">
            <w:pPr>
              <w:pStyle w:val="TableParagraph"/>
              <w:numPr>
                <w:ilvl w:val="0"/>
                <w:numId w:val="15"/>
              </w:numPr>
              <w:tabs>
                <w:tab w:val="left" w:pos="829"/>
              </w:tabs>
              <w:spacing w:line="280" w:lineRule="exact"/>
              <w:rPr>
                <w:rFonts w:ascii="Century Gothic" w:hAnsi="Century Gothic"/>
                <w:sz w:val="24"/>
              </w:rPr>
            </w:pPr>
            <w:r w:rsidRPr="0076162F">
              <w:rPr>
                <w:rFonts w:ascii="Century Gothic" w:hAnsi="Century Gothic"/>
                <w:sz w:val="24"/>
              </w:rPr>
              <w:t>Ensure the child is positioned carefully so that</w:t>
            </w:r>
            <w:r w:rsidRPr="0076162F">
              <w:rPr>
                <w:rFonts w:ascii="Century Gothic" w:hAnsi="Century Gothic"/>
                <w:spacing w:val="-10"/>
                <w:sz w:val="24"/>
              </w:rPr>
              <w:t xml:space="preserve"> </w:t>
            </w:r>
            <w:r w:rsidRPr="0076162F">
              <w:rPr>
                <w:rFonts w:ascii="Century Gothic" w:hAnsi="Century Gothic"/>
                <w:sz w:val="24"/>
              </w:rPr>
              <w:t>teacher</w:t>
            </w:r>
          </w:p>
          <w:p w14:paraId="5481F504" w14:textId="2EE9876A" w:rsidR="007A3EE4" w:rsidRDefault="00082269" w:rsidP="007A3EE4">
            <w:pPr>
              <w:pStyle w:val="TableParagraph"/>
              <w:spacing w:before="9" w:line="265" w:lineRule="exact"/>
              <w:rPr>
                <w:rFonts w:ascii="Century Gothic" w:hAnsi="Century Gothic"/>
                <w:sz w:val="24"/>
              </w:rPr>
            </w:pPr>
            <w:r w:rsidRPr="0076162F">
              <w:rPr>
                <w:rFonts w:ascii="Century Gothic" w:hAnsi="Century Gothic"/>
                <w:sz w:val="24"/>
              </w:rPr>
              <w:t xml:space="preserve">has easy access </w:t>
            </w:r>
            <w:r w:rsidR="00485803">
              <w:rPr>
                <w:rFonts w:ascii="Century Gothic" w:hAnsi="Century Gothic"/>
                <w:sz w:val="24"/>
              </w:rPr>
              <w:t>to</w:t>
            </w:r>
            <w:r w:rsidRPr="0076162F">
              <w:rPr>
                <w:rFonts w:ascii="Century Gothic" w:hAnsi="Century Gothic"/>
                <w:sz w:val="24"/>
              </w:rPr>
              <w:t xml:space="preserve"> support.</w:t>
            </w:r>
          </w:p>
          <w:p w14:paraId="62371195" w14:textId="53F76246" w:rsidR="00AD00F1" w:rsidRPr="0076162F" w:rsidRDefault="00AD00F1" w:rsidP="0079379A">
            <w:pPr>
              <w:pStyle w:val="TableParagraph"/>
              <w:numPr>
                <w:ilvl w:val="0"/>
                <w:numId w:val="29"/>
              </w:numPr>
              <w:spacing w:before="9" w:line="265" w:lineRule="exact"/>
              <w:rPr>
                <w:rFonts w:ascii="Century Gothic" w:hAnsi="Century Gothic"/>
                <w:sz w:val="24"/>
              </w:rPr>
            </w:pPr>
            <w:r w:rsidRPr="00AD00F1">
              <w:rPr>
                <w:rFonts w:ascii="Century Gothic" w:hAnsi="Century Gothic"/>
                <w:sz w:val="24"/>
                <w:lang w:bidi="en-US"/>
              </w:rPr>
              <w:t>Fiddle toys and wobble cushions are used to enable movement and to aid concentration.</w:t>
            </w:r>
          </w:p>
        </w:tc>
      </w:tr>
      <w:tr w:rsidR="006A5914" w:rsidRPr="0076162F" w14:paraId="58F301AF" w14:textId="77777777" w:rsidTr="000E1B54">
        <w:trPr>
          <w:trHeight w:val="4872"/>
        </w:trPr>
        <w:tc>
          <w:tcPr>
            <w:tcW w:w="2830" w:type="dxa"/>
          </w:tcPr>
          <w:p w14:paraId="26BDD336" w14:textId="77777777" w:rsidR="006A5914" w:rsidRPr="00FC43FE" w:rsidRDefault="006A5914">
            <w:pPr>
              <w:pStyle w:val="TableParagraph"/>
              <w:ind w:left="0"/>
              <w:rPr>
                <w:rFonts w:ascii="Century Gothic" w:hAnsi="Century Gothic"/>
                <w:b/>
                <w:color w:val="0070C0"/>
                <w:sz w:val="28"/>
              </w:rPr>
            </w:pPr>
          </w:p>
          <w:p w14:paraId="5B5C79BC" w14:textId="77777777" w:rsidR="006A5914" w:rsidRPr="00FC43FE" w:rsidRDefault="006A5914">
            <w:pPr>
              <w:pStyle w:val="TableParagraph"/>
              <w:ind w:left="0"/>
              <w:rPr>
                <w:rFonts w:ascii="Century Gothic" w:hAnsi="Century Gothic"/>
                <w:b/>
                <w:color w:val="0070C0"/>
                <w:sz w:val="28"/>
              </w:rPr>
            </w:pPr>
          </w:p>
          <w:p w14:paraId="05B70734" w14:textId="77777777" w:rsidR="006A5914" w:rsidRPr="00FC43FE" w:rsidRDefault="006A5914">
            <w:pPr>
              <w:pStyle w:val="TableParagraph"/>
              <w:ind w:left="0"/>
              <w:rPr>
                <w:rFonts w:ascii="Century Gothic" w:hAnsi="Century Gothic"/>
                <w:b/>
                <w:color w:val="0070C0"/>
                <w:sz w:val="28"/>
              </w:rPr>
            </w:pPr>
          </w:p>
          <w:p w14:paraId="599C0A90" w14:textId="77777777" w:rsidR="006A5914" w:rsidRPr="00FC43FE" w:rsidRDefault="006A5914">
            <w:pPr>
              <w:pStyle w:val="TableParagraph"/>
              <w:ind w:left="0"/>
              <w:rPr>
                <w:rFonts w:ascii="Century Gothic" w:hAnsi="Century Gothic"/>
                <w:b/>
                <w:color w:val="0070C0"/>
                <w:sz w:val="28"/>
              </w:rPr>
            </w:pPr>
          </w:p>
          <w:p w14:paraId="524E2AC0" w14:textId="77777777" w:rsidR="006A5914" w:rsidRPr="00FC43FE" w:rsidRDefault="006A5914">
            <w:pPr>
              <w:pStyle w:val="TableParagraph"/>
              <w:ind w:left="0"/>
              <w:rPr>
                <w:rFonts w:ascii="Century Gothic" w:hAnsi="Century Gothic"/>
                <w:b/>
                <w:color w:val="0070C0"/>
                <w:sz w:val="28"/>
              </w:rPr>
            </w:pPr>
          </w:p>
          <w:p w14:paraId="1BCAEBEF" w14:textId="77777777" w:rsidR="006A5914" w:rsidRPr="00FC43FE" w:rsidRDefault="006A5914">
            <w:pPr>
              <w:pStyle w:val="TableParagraph"/>
              <w:ind w:left="0"/>
              <w:rPr>
                <w:rFonts w:ascii="Century Gothic" w:hAnsi="Century Gothic"/>
                <w:b/>
                <w:color w:val="0070C0"/>
                <w:sz w:val="28"/>
              </w:rPr>
            </w:pPr>
          </w:p>
          <w:p w14:paraId="52C9DDAE" w14:textId="77777777" w:rsidR="006A5914" w:rsidRPr="00FC43FE" w:rsidRDefault="006A5914">
            <w:pPr>
              <w:pStyle w:val="TableParagraph"/>
              <w:ind w:left="0"/>
              <w:rPr>
                <w:rFonts w:ascii="Century Gothic" w:hAnsi="Century Gothic"/>
                <w:b/>
                <w:color w:val="0070C0"/>
                <w:sz w:val="28"/>
              </w:rPr>
            </w:pPr>
          </w:p>
          <w:p w14:paraId="254A3C59" w14:textId="77777777" w:rsidR="006A5914" w:rsidRPr="00FC43FE" w:rsidRDefault="006A5914">
            <w:pPr>
              <w:pStyle w:val="TableParagraph"/>
              <w:spacing w:before="1"/>
              <w:ind w:left="0"/>
              <w:rPr>
                <w:rFonts w:ascii="Century Gothic" w:hAnsi="Century Gothic"/>
                <w:b/>
                <w:color w:val="0070C0"/>
              </w:rPr>
            </w:pPr>
          </w:p>
          <w:p w14:paraId="2BF9D788" w14:textId="77777777" w:rsidR="006A5914" w:rsidRPr="00FC43FE" w:rsidRDefault="00082269">
            <w:pPr>
              <w:pStyle w:val="TableParagraph"/>
              <w:ind w:left="470" w:right="462"/>
              <w:jc w:val="center"/>
              <w:rPr>
                <w:rFonts w:ascii="Century Gothic" w:hAnsi="Century Gothic"/>
                <w:b/>
                <w:color w:val="0070C0"/>
                <w:sz w:val="24"/>
              </w:rPr>
            </w:pPr>
            <w:r w:rsidRPr="00FC43FE">
              <w:rPr>
                <w:rFonts w:ascii="Century Gothic" w:hAnsi="Century Gothic"/>
                <w:b/>
                <w:color w:val="0070C0"/>
                <w:sz w:val="24"/>
              </w:rPr>
              <w:t>Anxiety</w:t>
            </w:r>
          </w:p>
        </w:tc>
        <w:tc>
          <w:tcPr>
            <w:tcW w:w="7629" w:type="dxa"/>
          </w:tcPr>
          <w:p w14:paraId="2ACE54E6" w14:textId="77777777" w:rsidR="006A5914" w:rsidRPr="0076162F" w:rsidRDefault="00082269" w:rsidP="007150AC">
            <w:pPr>
              <w:pStyle w:val="TableParagraph"/>
              <w:numPr>
                <w:ilvl w:val="0"/>
                <w:numId w:val="16"/>
              </w:numPr>
              <w:tabs>
                <w:tab w:val="left" w:pos="829"/>
              </w:tabs>
              <w:spacing w:before="12" w:line="249" w:lineRule="auto"/>
              <w:ind w:right="212"/>
              <w:rPr>
                <w:rFonts w:ascii="Century Gothic" w:hAnsi="Century Gothic"/>
              </w:rPr>
            </w:pPr>
            <w:r w:rsidRPr="0076162F">
              <w:rPr>
                <w:rFonts w:ascii="Century Gothic" w:hAnsi="Century Gothic"/>
                <w:sz w:val="24"/>
              </w:rPr>
              <w:t>Where possible, the child is taught by a well know adult who they have already established a trusted relationship with.</w:t>
            </w:r>
          </w:p>
          <w:p w14:paraId="489BC2E3" w14:textId="77777777" w:rsidR="006A5914" w:rsidRPr="0076162F" w:rsidRDefault="00082269" w:rsidP="007150AC">
            <w:pPr>
              <w:pStyle w:val="TableParagraph"/>
              <w:numPr>
                <w:ilvl w:val="0"/>
                <w:numId w:val="16"/>
              </w:numPr>
              <w:tabs>
                <w:tab w:val="left" w:pos="829"/>
              </w:tabs>
              <w:spacing w:line="247" w:lineRule="auto"/>
              <w:ind w:right="330"/>
              <w:rPr>
                <w:rFonts w:ascii="Century Gothic" w:hAnsi="Century Gothic"/>
              </w:rPr>
            </w:pPr>
            <w:r w:rsidRPr="0076162F">
              <w:rPr>
                <w:rFonts w:ascii="Century Gothic" w:hAnsi="Century Gothic"/>
                <w:sz w:val="24"/>
              </w:rPr>
              <w:t>Allow the child to be involved when choosing groups of partners within the taught reading</w:t>
            </w:r>
            <w:r w:rsidRPr="0076162F">
              <w:rPr>
                <w:rFonts w:ascii="Century Gothic" w:hAnsi="Century Gothic"/>
                <w:spacing w:val="-4"/>
                <w:sz w:val="24"/>
              </w:rPr>
              <w:t xml:space="preserve"> </w:t>
            </w:r>
            <w:r w:rsidRPr="0076162F">
              <w:rPr>
                <w:rFonts w:ascii="Century Gothic" w:hAnsi="Century Gothic"/>
                <w:sz w:val="24"/>
              </w:rPr>
              <w:t>session.</w:t>
            </w:r>
          </w:p>
          <w:p w14:paraId="2E257F2F" w14:textId="127013A5" w:rsidR="006A5914" w:rsidRPr="0076162F" w:rsidRDefault="00082269" w:rsidP="007150AC">
            <w:pPr>
              <w:pStyle w:val="TableParagraph"/>
              <w:numPr>
                <w:ilvl w:val="0"/>
                <w:numId w:val="16"/>
              </w:numPr>
              <w:tabs>
                <w:tab w:val="left" w:pos="829"/>
              </w:tabs>
              <w:spacing w:line="249" w:lineRule="auto"/>
              <w:ind w:right="335"/>
              <w:rPr>
                <w:rFonts w:ascii="Century Gothic" w:hAnsi="Century Gothic"/>
              </w:rPr>
            </w:pPr>
            <w:r w:rsidRPr="0076162F">
              <w:rPr>
                <w:rFonts w:ascii="Century Gothic" w:hAnsi="Century Gothic"/>
                <w:sz w:val="24"/>
              </w:rPr>
              <w:t xml:space="preserve">Ensure children sit in the same seat every day and </w:t>
            </w:r>
            <w:r w:rsidR="00183E01">
              <w:rPr>
                <w:rFonts w:ascii="Century Gothic" w:hAnsi="Century Gothic"/>
                <w:sz w:val="24"/>
              </w:rPr>
              <w:t>are</w:t>
            </w:r>
            <w:r w:rsidRPr="0076162F">
              <w:rPr>
                <w:rFonts w:ascii="Century Gothic" w:hAnsi="Century Gothic"/>
                <w:spacing w:val="-27"/>
                <w:sz w:val="24"/>
              </w:rPr>
              <w:t xml:space="preserve"> </w:t>
            </w:r>
            <w:r w:rsidRPr="0076162F">
              <w:rPr>
                <w:rFonts w:ascii="Century Gothic" w:hAnsi="Century Gothic"/>
                <w:sz w:val="24"/>
              </w:rPr>
              <w:t>pre</w:t>
            </w:r>
            <w:r w:rsidR="00485803">
              <w:rPr>
                <w:rFonts w:ascii="Century Gothic" w:hAnsi="Century Gothic"/>
                <w:sz w:val="24"/>
              </w:rPr>
              <w:t>-</w:t>
            </w:r>
            <w:r w:rsidRPr="0076162F">
              <w:rPr>
                <w:rFonts w:ascii="Century Gothic" w:hAnsi="Century Gothic"/>
                <w:sz w:val="24"/>
              </w:rPr>
              <w:t xml:space="preserve"> warned if the seating plan needs to change for any reason.</w:t>
            </w:r>
          </w:p>
          <w:p w14:paraId="6F8CEC7D" w14:textId="77777777" w:rsidR="006A5914" w:rsidRPr="0076162F" w:rsidRDefault="00082269" w:rsidP="007150AC">
            <w:pPr>
              <w:pStyle w:val="TableParagraph"/>
              <w:numPr>
                <w:ilvl w:val="0"/>
                <w:numId w:val="16"/>
              </w:numPr>
              <w:tabs>
                <w:tab w:val="left" w:pos="829"/>
              </w:tabs>
              <w:spacing w:line="249" w:lineRule="auto"/>
              <w:ind w:right="283"/>
              <w:jc w:val="both"/>
              <w:rPr>
                <w:rFonts w:ascii="Century Gothic" w:hAnsi="Century Gothic"/>
              </w:rPr>
            </w:pPr>
            <w:r w:rsidRPr="0076162F">
              <w:rPr>
                <w:rFonts w:ascii="Century Gothic" w:hAnsi="Century Gothic"/>
                <w:sz w:val="24"/>
              </w:rPr>
              <w:t>Avoid direct questioning; instead, questioning is used</w:t>
            </w:r>
            <w:r w:rsidRPr="0076162F">
              <w:rPr>
                <w:rFonts w:ascii="Century Gothic" w:hAnsi="Century Gothic"/>
                <w:spacing w:val="-27"/>
                <w:sz w:val="24"/>
              </w:rPr>
              <w:t xml:space="preserve"> </w:t>
            </w:r>
            <w:r w:rsidRPr="0076162F">
              <w:rPr>
                <w:rFonts w:ascii="Century Gothic" w:hAnsi="Century Gothic"/>
                <w:sz w:val="24"/>
              </w:rPr>
              <w:t>on a 1:1 basis where the adult has established trust with the child.</w:t>
            </w:r>
          </w:p>
          <w:p w14:paraId="0C595D04" w14:textId="77777777" w:rsidR="006A5914" w:rsidRPr="0076162F" w:rsidRDefault="00082269" w:rsidP="007150AC">
            <w:pPr>
              <w:pStyle w:val="TableParagraph"/>
              <w:numPr>
                <w:ilvl w:val="0"/>
                <w:numId w:val="16"/>
              </w:numPr>
              <w:tabs>
                <w:tab w:val="left" w:pos="829"/>
              </w:tabs>
              <w:spacing w:line="249" w:lineRule="auto"/>
              <w:ind w:right="349"/>
              <w:rPr>
                <w:rFonts w:ascii="Century Gothic" w:hAnsi="Century Gothic"/>
              </w:rPr>
            </w:pPr>
            <w:r w:rsidRPr="0076162F">
              <w:rPr>
                <w:rFonts w:ascii="Century Gothic" w:hAnsi="Century Gothic"/>
                <w:sz w:val="24"/>
              </w:rPr>
              <w:t>Specific children with anxieties around toileting (for example the hand dryer) have the opportunity to use a toilet they are familiar</w:t>
            </w:r>
            <w:r w:rsidRPr="0076162F">
              <w:rPr>
                <w:rFonts w:ascii="Century Gothic" w:hAnsi="Century Gothic"/>
                <w:spacing w:val="-3"/>
                <w:sz w:val="24"/>
              </w:rPr>
              <w:t xml:space="preserve"> </w:t>
            </w:r>
            <w:r w:rsidRPr="0076162F">
              <w:rPr>
                <w:rFonts w:ascii="Century Gothic" w:hAnsi="Century Gothic"/>
                <w:sz w:val="24"/>
              </w:rPr>
              <w:t>with.</w:t>
            </w:r>
          </w:p>
          <w:p w14:paraId="5B52219E" w14:textId="77777777" w:rsidR="006A5914" w:rsidRPr="0076162F" w:rsidRDefault="00082269" w:rsidP="007150AC">
            <w:pPr>
              <w:pStyle w:val="TableParagraph"/>
              <w:numPr>
                <w:ilvl w:val="0"/>
                <w:numId w:val="16"/>
              </w:numPr>
              <w:tabs>
                <w:tab w:val="left" w:pos="829"/>
              </w:tabs>
              <w:spacing w:line="283" w:lineRule="exact"/>
              <w:rPr>
                <w:rFonts w:ascii="Century Gothic" w:hAnsi="Century Gothic"/>
                <w:sz w:val="24"/>
              </w:rPr>
            </w:pPr>
            <w:r w:rsidRPr="0076162F">
              <w:rPr>
                <w:rFonts w:ascii="Century Gothic" w:hAnsi="Century Gothic"/>
                <w:sz w:val="24"/>
              </w:rPr>
              <w:t>Where possible, children are prepared when there is</w:t>
            </w:r>
            <w:r w:rsidRPr="0076162F">
              <w:rPr>
                <w:rFonts w:ascii="Century Gothic" w:hAnsi="Century Gothic"/>
                <w:spacing w:val="-13"/>
                <w:sz w:val="24"/>
              </w:rPr>
              <w:t xml:space="preserve"> </w:t>
            </w:r>
            <w:r w:rsidRPr="0076162F">
              <w:rPr>
                <w:rFonts w:ascii="Century Gothic" w:hAnsi="Century Gothic"/>
                <w:sz w:val="24"/>
              </w:rPr>
              <w:t>a</w:t>
            </w:r>
          </w:p>
          <w:p w14:paraId="78E088F4" w14:textId="77777777" w:rsidR="006A5914" w:rsidRPr="0076162F" w:rsidRDefault="00082269" w:rsidP="007150AC">
            <w:pPr>
              <w:pStyle w:val="TableParagraph"/>
              <w:spacing w:before="9" w:line="263" w:lineRule="exact"/>
              <w:rPr>
                <w:rFonts w:ascii="Century Gothic" w:hAnsi="Century Gothic"/>
                <w:sz w:val="24"/>
              </w:rPr>
            </w:pPr>
            <w:r w:rsidRPr="0076162F">
              <w:rPr>
                <w:rFonts w:ascii="Century Gothic" w:hAnsi="Century Gothic"/>
                <w:sz w:val="24"/>
              </w:rPr>
              <w:t>change in staff member.</w:t>
            </w:r>
          </w:p>
        </w:tc>
      </w:tr>
      <w:tr w:rsidR="00A91BF9" w:rsidRPr="00A91BF9" w14:paraId="03FE3CFD" w14:textId="77777777">
        <w:trPr>
          <w:trHeight w:val="4120"/>
        </w:trPr>
        <w:tc>
          <w:tcPr>
            <w:tcW w:w="2830" w:type="dxa"/>
          </w:tcPr>
          <w:p w14:paraId="7D9478F4" w14:textId="77777777" w:rsidR="006A5914" w:rsidRPr="00A91BF9" w:rsidRDefault="006A5914">
            <w:pPr>
              <w:pStyle w:val="TableParagraph"/>
              <w:ind w:left="0"/>
              <w:rPr>
                <w:rFonts w:ascii="Century Gothic" w:hAnsi="Century Gothic"/>
                <w:b/>
                <w:color w:val="00B050"/>
                <w:sz w:val="28"/>
              </w:rPr>
            </w:pPr>
          </w:p>
          <w:p w14:paraId="43F11570" w14:textId="77777777" w:rsidR="006A5914" w:rsidRPr="00A91BF9" w:rsidRDefault="006A5914">
            <w:pPr>
              <w:pStyle w:val="TableParagraph"/>
              <w:ind w:left="0"/>
              <w:rPr>
                <w:rFonts w:ascii="Century Gothic" w:hAnsi="Century Gothic"/>
                <w:b/>
                <w:color w:val="00B050"/>
                <w:sz w:val="28"/>
              </w:rPr>
            </w:pPr>
          </w:p>
          <w:p w14:paraId="12D039A4" w14:textId="77777777" w:rsidR="006A5914" w:rsidRPr="00A91BF9" w:rsidRDefault="006A5914">
            <w:pPr>
              <w:pStyle w:val="TableParagraph"/>
              <w:ind w:left="0"/>
              <w:rPr>
                <w:rFonts w:ascii="Century Gothic" w:hAnsi="Century Gothic"/>
                <w:b/>
                <w:color w:val="00B050"/>
                <w:sz w:val="28"/>
              </w:rPr>
            </w:pPr>
          </w:p>
          <w:p w14:paraId="593FF4C9" w14:textId="77777777" w:rsidR="006A5914" w:rsidRPr="00A91BF9" w:rsidRDefault="006A5914">
            <w:pPr>
              <w:pStyle w:val="TableParagraph"/>
              <w:ind w:left="0"/>
              <w:rPr>
                <w:rFonts w:ascii="Century Gothic" w:hAnsi="Century Gothic"/>
                <w:b/>
                <w:color w:val="00B050"/>
                <w:sz w:val="28"/>
              </w:rPr>
            </w:pPr>
          </w:p>
          <w:p w14:paraId="059EA34E" w14:textId="77777777" w:rsidR="006A5914" w:rsidRPr="00A91BF9" w:rsidRDefault="006A5914">
            <w:pPr>
              <w:pStyle w:val="TableParagraph"/>
              <w:spacing w:before="7"/>
              <w:ind w:left="0"/>
              <w:rPr>
                <w:rFonts w:ascii="Century Gothic" w:hAnsi="Century Gothic"/>
                <w:b/>
                <w:color w:val="00B050"/>
                <w:sz w:val="21"/>
              </w:rPr>
            </w:pPr>
          </w:p>
          <w:p w14:paraId="31EBAA79" w14:textId="77777777" w:rsidR="006A5914" w:rsidRPr="00A91BF9" w:rsidRDefault="00082269">
            <w:pPr>
              <w:pStyle w:val="TableParagraph"/>
              <w:spacing w:line="242" w:lineRule="auto"/>
              <w:ind w:left="866" w:right="842"/>
              <w:jc w:val="center"/>
              <w:rPr>
                <w:rFonts w:ascii="Century Gothic" w:hAnsi="Century Gothic"/>
                <w:b/>
                <w:color w:val="00B050"/>
                <w:sz w:val="24"/>
              </w:rPr>
            </w:pPr>
            <w:r w:rsidRPr="00FC43FE">
              <w:rPr>
                <w:rFonts w:ascii="Century Gothic" w:hAnsi="Century Gothic"/>
                <w:b/>
                <w:color w:val="0070C0"/>
                <w:sz w:val="24"/>
              </w:rPr>
              <w:t>Autism Spectrum Disorder</w:t>
            </w:r>
          </w:p>
        </w:tc>
        <w:tc>
          <w:tcPr>
            <w:tcW w:w="7629" w:type="dxa"/>
          </w:tcPr>
          <w:p w14:paraId="38F7B435" w14:textId="77777777" w:rsidR="006A5914" w:rsidRPr="00A91BF9" w:rsidRDefault="00082269" w:rsidP="007150AC">
            <w:pPr>
              <w:pStyle w:val="TableParagraph"/>
              <w:numPr>
                <w:ilvl w:val="0"/>
                <w:numId w:val="18"/>
              </w:numPr>
              <w:tabs>
                <w:tab w:val="left" w:pos="829"/>
              </w:tabs>
              <w:spacing w:before="12" w:line="249" w:lineRule="auto"/>
              <w:ind w:right="263"/>
              <w:rPr>
                <w:rFonts w:ascii="Century Gothic" w:hAnsi="Century Gothic"/>
              </w:rPr>
            </w:pPr>
            <w:r w:rsidRPr="00A91BF9">
              <w:rPr>
                <w:rFonts w:ascii="Century Gothic" w:hAnsi="Century Gothic"/>
                <w:sz w:val="24"/>
              </w:rPr>
              <w:t>Children are encouraged to sit where they feel the most comfortable in the classroom. Where possible, this seating plan is not altered unless the child is happy and involved in the</w:t>
            </w:r>
            <w:r w:rsidRPr="00A91BF9">
              <w:rPr>
                <w:rFonts w:ascii="Century Gothic" w:hAnsi="Century Gothic"/>
                <w:spacing w:val="-4"/>
                <w:sz w:val="24"/>
              </w:rPr>
              <w:t xml:space="preserve"> </w:t>
            </w:r>
            <w:r w:rsidRPr="00A91BF9">
              <w:rPr>
                <w:rFonts w:ascii="Century Gothic" w:hAnsi="Century Gothic"/>
                <w:sz w:val="24"/>
              </w:rPr>
              <w:t>process.</w:t>
            </w:r>
          </w:p>
          <w:p w14:paraId="11C91D57" w14:textId="77777777" w:rsidR="006A5914" w:rsidRPr="00A91BF9" w:rsidRDefault="00082269" w:rsidP="007150AC">
            <w:pPr>
              <w:pStyle w:val="TableParagraph"/>
              <w:numPr>
                <w:ilvl w:val="0"/>
                <w:numId w:val="18"/>
              </w:numPr>
              <w:tabs>
                <w:tab w:val="left" w:pos="829"/>
              </w:tabs>
              <w:spacing w:line="249" w:lineRule="auto"/>
              <w:ind w:right="157"/>
              <w:rPr>
                <w:rFonts w:ascii="Century Gothic" w:hAnsi="Century Gothic"/>
              </w:rPr>
            </w:pPr>
            <w:r w:rsidRPr="00A91BF9">
              <w:rPr>
                <w:rFonts w:ascii="Century Gothic" w:hAnsi="Century Gothic"/>
                <w:sz w:val="24"/>
              </w:rPr>
              <w:t>Sensory spaces and resources are readily available for</w:t>
            </w:r>
            <w:r w:rsidRPr="00A91BF9">
              <w:rPr>
                <w:rFonts w:ascii="Century Gothic" w:hAnsi="Century Gothic"/>
                <w:spacing w:val="-24"/>
                <w:sz w:val="24"/>
              </w:rPr>
              <w:t xml:space="preserve"> </w:t>
            </w:r>
            <w:r w:rsidRPr="00A91BF9">
              <w:rPr>
                <w:rFonts w:ascii="Century Gothic" w:hAnsi="Century Gothic"/>
                <w:sz w:val="24"/>
              </w:rPr>
              <w:t>all children.</w:t>
            </w:r>
          </w:p>
          <w:p w14:paraId="6B773C0A" w14:textId="1CB9636A" w:rsidR="006A5914" w:rsidRPr="00A91BF9" w:rsidRDefault="00082269" w:rsidP="007150AC">
            <w:pPr>
              <w:pStyle w:val="TableParagraph"/>
              <w:numPr>
                <w:ilvl w:val="0"/>
                <w:numId w:val="18"/>
              </w:numPr>
              <w:tabs>
                <w:tab w:val="left" w:pos="829"/>
              </w:tabs>
              <w:spacing w:line="249" w:lineRule="auto"/>
              <w:ind w:right="723"/>
              <w:rPr>
                <w:rFonts w:ascii="Century Gothic" w:hAnsi="Century Gothic"/>
              </w:rPr>
            </w:pPr>
            <w:r w:rsidRPr="00A91BF9">
              <w:rPr>
                <w:rFonts w:ascii="Century Gothic" w:hAnsi="Century Gothic"/>
                <w:sz w:val="24"/>
              </w:rPr>
              <w:t>Extra processing time is given and on the spot questioning is avoided during whole class</w:t>
            </w:r>
            <w:r w:rsidRPr="00A91BF9">
              <w:rPr>
                <w:rFonts w:ascii="Century Gothic" w:hAnsi="Century Gothic"/>
                <w:spacing w:val="-19"/>
                <w:sz w:val="24"/>
              </w:rPr>
              <w:t xml:space="preserve"> </w:t>
            </w:r>
            <w:r w:rsidRPr="00A91BF9">
              <w:rPr>
                <w:rFonts w:ascii="Century Gothic" w:hAnsi="Century Gothic"/>
                <w:sz w:val="24"/>
              </w:rPr>
              <w:t>teaching.</w:t>
            </w:r>
          </w:p>
          <w:p w14:paraId="584736A1" w14:textId="15AA77CC" w:rsidR="006A5914" w:rsidRPr="00A91BF9" w:rsidRDefault="00082269" w:rsidP="007150AC">
            <w:pPr>
              <w:pStyle w:val="TableParagraph"/>
              <w:numPr>
                <w:ilvl w:val="0"/>
                <w:numId w:val="18"/>
              </w:numPr>
              <w:tabs>
                <w:tab w:val="left" w:pos="829"/>
              </w:tabs>
              <w:spacing w:line="249" w:lineRule="auto"/>
              <w:ind w:right="856"/>
              <w:rPr>
                <w:rFonts w:ascii="Century Gothic" w:hAnsi="Century Gothic"/>
              </w:rPr>
            </w:pPr>
            <w:r w:rsidRPr="00A91BF9">
              <w:rPr>
                <w:rFonts w:ascii="Century Gothic" w:hAnsi="Century Gothic"/>
                <w:sz w:val="24"/>
              </w:rPr>
              <w:t xml:space="preserve">Children are allowed to read on their own if it is too challenging </w:t>
            </w:r>
            <w:r w:rsidR="0011122B">
              <w:rPr>
                <w:rFonts w:ascii="Century Gothic" w:hAnsi="Century Gothic"/>
                <w:sz w:val="24"/>
              </w:rPr>
              <w:t xml:space="preserve">for </w:t>
            </w:r>
            <w:r w:rsidRPr="00A91BF9">
              <w:rPr>
                <w:rFonts w:ascii="Century Gothic" w:hAnsi="Century Gothic"/>
                <w:sz w:val="24"/>
              </w:rPr>
              <w:t>them to read with a</w:t>
            </w:r>
            <w:r w:rsidRPr="00A91BF9">
              <w:rPr>
                <w:rFonts w:ascii="Century Gothic" w:hAnsi="Century Gothic"/>
                <w:spacing w:val="-7"/>
                <w:sz w:val="24"/>
              </w:rPr>
              <w:t xml:space="preserve"> </w:t>
            </w:r>
            <w:r w:rsidRPr="00A91BF9">
              <w:rPr>
                <w:rFonts w:ascii="Century Gothic" w:hAnsi="Century Gothic"/>
                <w:sz w:val="24"/>
              </w:rPr>
              <w:t>partner.</w:t>
            </w:r>
          </w:p>
          <w:p w14:paraId="3F07A703" w14:textId="77777777" w:rsidR="006A5914" w:rsidRPr="00A91BF9" w:rsidRDefault="00082269" w:rsidP="007150AC">
            <w:pPr>
              <w:pStyle w:val="TableParagraph"/>
              <w:numPr>
                <w:ilvl w:val="0"/>
                <w:numId w:val="18"/>
              </w:numPr>
              <w:tabs>
                <w:tab w:val="left" w:pos="829"/>
              </w:tabs>
              <w:spacing w:line="247" w:lineRule="auto"/>
              <w:ind w:right="510"/>
              <w:rPr>
                <w:rFonts w:ascii="Century Gothic" w:hAnsi="Century Gothic"/>
              </w:rPr>
            </w:pPr>
            <w:r w:rsidRPr="00A91BF9">
              <w:rPr>
                <w:rFonts w:ascii="Century Gothic" w:hAnsi="Century Gothic"/>
                <w:sz w:val="24"/>
              </w:rPr>
              <w:t>Planned and unplanned sensory breaks are permitted throughout the</w:t>
            </w:r>
            <w:r w:rsidRPr="00A91BF9">
              <w:rPr>
                <w:rFonts w:ascii="Century Gothic" w:hAnsi="Century Gothic"/>
                <w:spacing w:val="-3"/>
                <w:sz w:val="24"/>
              </w:rPr>
              <w:t xml:space="preserve"> </w:t>
            </w:r>
            <w:r w:rsidRPr="00A91BF9">
              <w:rPr>
                <w:rFonts w:ascii="Century Gothic" w:hAnsi="Century Gothic"/>
                <w:sz w:val="24"/>
              </w:rPr>
              <w:t>lesson.</w:t>
            </w:r>
          </w:p>
          <w:p w14:paraId="239F06D7" w14:textId="77777777" w:rsidR="006A5914" w:rsidRPr="00A91BF9" w:rsidRDefault="00082269" w:rsidP="007150AC">
            <w:pPr>
              <w:pStyle w:val="TableParagraph"/>
              <w:numPr>
                <w:ilvl w:val="0"/>
                <w:numId w:val="18"/>
              </w:numPr>
              <w:tabs>
                <w:tab w:val="left" w:pos="829"/>
              </w:tabs>
              <w:spacing w:before="2"/>
              <w:rPr>
                <w:rFonts w:ascii="Century Gothic" w:hAnsi="Century Gothic"/>
                <w:sz w:val="24"/>
              </w:rPr>
            </w:pPr>
            <w:r w:rsidRPr="00A91BF9">
              <w:rPr>
                <w:rFonts w:ascii="Century Gothic" w:hAnsi="Century Gothic"/>
                <w:sz w:val="24"/>
              </w:rPr>
              <w:t>There is always an available adult for a ‘change of</w:t>
            </w:r>
            <w:r w:rsidRPr="00A91BF9">
              <w:rPr>
                <w:rFonts w:ascii="Century Gothic" w:hAnsi="Century Gothic"/>
                <w:spacing w:val="-20"/>
                <w:sz w:val="24"/>
              </w:rPr>
              <w:t xml:space="preserve"> </w:t>
            </w:r>
            <w:r w:rsidRPr="00A91BF9">
              <w:rPr>
                <w:rFonts w:ascii="Century Gothic" w:hAnsi="Century Gothic"/>
                <w:sz w:val="24"/>
              </w:rPr>
              <w:t>face’</w:t>
            </w:r>
          </w:p>
          <w:p w14:paraId="07F4185E" w14:textId="77777777" w:rsidR="00DD1409" w:rsidRDefault="00082269" w:rsidP="00DD1409">
            <w:pPr>
              <w:pStyle w:val="TableParagraph"/>
              <w:spacing w:before="10" w:line="265" w:lineRule="exact"/>
              <w:rPr>
                <w:rFonts w:ascii="Century Gothic" w:hAnsi="Century Gothic"/>
                <w:sz w:val="24"/>
              </w:rPr>
            </w:pPr>
            <w:r w:rsidRPr="00A91BF9">
              <w:rPr>
                <w:rFonts w:ascii="Century Gothic" w:hAnsi="Century Gothic"/>
                <w:sz w:val="24"/>
              </w:rPr>
              <w:t xml:space="preserve">if </w:t>
            </w:r>
            <w:proofErr w:type="spellStart"/>
            <w:r w:rsidRPr="00A91BF9">
              <w:rPr>
                <w:rFonts w:ascii="Century Gothic" w:hAnsi="Century Gothic"/>
                <w:sz w:val="24"/>
              </w:rPr>
              <w:t>needed.</w:t>
            </w:r>
            <w:proofErr w:type="spellEnd"/>
          </w:p>
          <w:p w14:paraId="26D63D66" w14:textId="01F3FB15" w:rsidR="00DD1409" w:rsidRPr="00DD1409" w:rsidRDefault="00DD1409" w:rsidP="00DD1409">
            <w:pPr>
              <w:pStyle w:val="TableParagraph"/>
              <w:numPr>
                <w:ilvl w:val="0"/>
                <w:numId w:val="31"/>
              </w:numPr>
              <w:spacing w:before="10" w:line="265" w:lineRule="exact"/>
              <w:rPr>
                <w:rFonts w:ascii="Century Gothic" w:hAnsi="Century Gothic"/>
                <w:sz w:val="24"/>
              </w:rPr>
            </w:pPr>
            <w:r w:rsidRPr="00DD1409">
              <w:rPr>
                <w:rFonts w:ascii="Century Gothic" w:eastAsia="Times New Roman" w:hAnsi="Century Gothic" w:cs="Times New Roman"/>
                <w:color w:val="000000"/>
                <w:sz w:val="24"/>
                <w:szCs w:val="24"/>
                <w:lang w:bidi="en-US"/>
              </w:rPr>
              <w:t>Use of sand timers, traffic light task progression visuals and Now and Next boards to support understanding of when the task/lesson will be finished.</w:t>
            </w:r>
          </w:p>
        </w:tc>
      </w:tr>
    </w:tbl>
    <w:p w14:paraId="4B765B99" w14:textId="77777777" w:rsidR="006A5914" w:rsidRPr="00A91BF9" w:rsidRDefault="006A5914">
      <w:pPr>
        <w:spacing w:line="265" w:lineRule="exact"/>
        <w:rPr>
          <w:rFonts w:ascii="Century Gothic" w:hAnsi="Century Gothic"/>
          <w:color w:val="00B050"/>
          <w:sz w:val="24"/>
        </w:rPr>
        <w:sectPr w:rsidR="006A5914" w:rsidRPr="00A91BF9">
          <w:headerReference w:type="default" r:id="rId12"/>
          <w:type w:val="continuous"/>
          <w:pgSz w:w="11910" w:h="16840"/>
          <w:pgMar w:top="70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629"/>
      </w:tblGrid>
      <w:tr w:rsidR="00A91BF9" w:rsidRPr="00A91BF9" w14:paraId="6D8B865D" w14:textId="77777777">
        <w:trPr>
          <w:trHeight w:val="1178"/>
        </w:trPr>
        <w:tc>
          <w:tcPr>
            <w:tcW w:w="2830" w:type="dxa"/>
          </w:tcPr>
          <w:p w14:paraId="16A4E46F" w14:textId="77777777" w:rsidR="006A5914" w:rsidRPr="00FC43FE" w:rsidRDefault="006A5914">
            <w:pPr>
              <w:pStyle w:val="TableParagraph"/>
              <w:ind w:left="0"/>
              <w:rPr>
                <w:rFonts w:ascii="Century Gothic" w:hAnsi="Century Gothic"/>
                <w:b/>
                <w:color w:val="0070C0"/>
                <w:sz w:val="37"/>
              </w:rPr>
            </w:pPr>
          </w:p>
          <w:p w14:paraId="4EDC46B9" w14:textId="77777777" w:rsidR="006A5914" w:rsidRPr="00FC43FE" w:rsidRDefault="00082269">
            <w:pPr>
              <w:pStyle w:val="TableParagraph"/>
              <w:ind w:left="469" w:right="462"/>
              <w:jc w:val="center"/>
              <w:rPr>
                <w:rFonts w:ascii="Century Gothic" w:hAnsi="Century Gothic"/>
                <w:b/>
                <w:color w:val="0070C0"/>
                <w:sz w:val="24"/>
              </w:rPr>
            </w:pPr>
            <w:r w:rsidRPr="00FC43FE">
              <w:rPr>
                <w:rFonts w:ascii="Century Gothic" w:hAnsi="Century Gothic"/>
                <w:b/>
                <w:color w:val="0070C0"/>
                <w:sz w:val="24"/>
              </w:rPr>
              <w:t>Dyscalculia</w:t>
            </w:r>
          </w:p>
        </w:tc>
        <w:tc>
          <w:tcPr>
            <w:tcW w:w="7629" w:type="dxa"/>
          </w:tcPr>
          <w:p w14:paraId="7391FD39" w14:textId="77777777" w:rsidR="006A5914" w:rsidRPr="00A91BF9" w:rsidRDefault="00082269" w:rsidP="007150AC">
            <w:pPr>
              <w:pStyle w:val="TableParagraph"/>
              <w:numPr>
                <w:ilvl w:val="0"/>
                <w:numId w:val="17"/>
              </w:numPr>
              <w:tabs>
                <w:tab w:val="left" w:pos="829"/>
              </w:tabs>
              <w:spacing w:before="12" w:line="247" w:lineRule="auto"/>
              <w:ind w:right="685"/>
              <w:rPr>
                <w:rFonts w:ascii="Century Gothic" w:hAnsi="Century Gothic"/>
                <w:sz w:val="24"/>
              </w:rPr>
            </w:pPr>
            <w:r w:rsidRPr="00A91BF9">
              <w:rPr>
                <w:rFonts w:ascii="Century Gothic" w:hAnsi="Century Gothic"/>
                <w:sz w:val="24"/>
              </w:rPr>
              <w:t>Children have access to their own whiteboard in the session, rather than copying from the class</w:t>
            </w:r>
            <w:r w:rsidRPr="00A91BF9">
              <w:rPr>
                <w:rFonts w:ascii="Century Gothic" w:hAnsi="Century Gothic"/>
                <w:spacing w:val="-13"/>
                <w:sz w:val="24"/>
              </w:rPr>
              <w:t xml:space="preserve"> </w:t>
            </w:r>
            <w:r w:rsidRPr="00A91BF9">
              <w:rPr>
                <w:rFonts w:ascii="Century Gothic" w:hAnsi="Century Gothic"/>
                <w:sz w:val="24"/>
              </w:rPr>
              <w:t>board.</w:t>
            </w:r>
          </w:p>
          <w:p w14:paraId="42AC61A1" w14:textId="77777777" w:rsidR="006A5914" w:rsidRPr="00A91BF9" w:rsidRDefault="00082269" w:rsidP="007150AC">
            <w:pPr>
              <w:pStyle w:val="TableParagraph"/>
              <w:numPr>
                <w:ilvl w:val="0"/>
                <w:numId w:val="17"/>
              </w:numPr>
              <w:tabs>
                <w:tab w:val="left" w:pos="829"/>
              </w:tabs>
              <w:spacing w:before="5"/>
              <w:rPr>
                <w:rFonts w:ascii="Century Gothic" w:hAnsi="Century Gothic"/>
                <w:sz w:val="24"/>
              </w:rPr>
            </w:pPr>
            <w:r w:rsidRPr="00A91BF9">
              <w:rPr>
                <w:rFonts w:ascii="Century Gothic" w:hAnsi="Century Gothic"/>
                <w:sz w:val="24"/>
              </w:rPr>
              <w:t>Questions are differentiated and the child</w:t>
            </w:r>
            <w:r w:rsidRPr="00A91BF9">
              <w:rPr>
                <w:rFonts w:ascii="Century Gothic" w:hAnsi="Century Gothic"/>
                <w:spacing w:val="-9"/>
                <w:sz w:val="24"/>
              </w:rPr>
              <w:t xml:space="preserve"> </w:t>
            </w:r>
            <w:r w:rsidRPr="00A91BF9">
              <w:rPr>
                <w:rFonts w:ascii="Century Gothic" w:hAnsi="Century Gothic"/>
                <w:sz w:val="24"/>
              </w:rPr>
              <w:t>themselves</w:t>
            </w:r>
          </w:p>
          <w:p w14:paraId="6A2A22F2" w14:textId="77777777" w:rsidR="006A5914" w:rsidRPr="00A91BF9" w:rsidRDefault="00082269" w:rsidP="007150AC">
            <w:pPr>
              <w:pStyle w:val="TableParagraph"/>
              <w:spacing w:before="12" w:line="263" w:lineRule="exact"/>
              <w:rPr>
                <w:rFonts w:ascii="Century Gothic" w:hAnsi="Century Gothic"/>
                <w:sz w:val="24"/>
              </w:rPr>
            </w:pPr>
            <w:r w:rsidRPr="00A91BF9">
              <w:rPr>
                <w:rFonts w:ascii="Century Gothic" w:hAnsi="Century Gothic"/>
                <w:sz w:val="24"/>
              </w:rPr>
              <w:t>chooses the level they feel comfortable with.</w:t>
            </w:r>
          </w:p>
        </w:tc>
      </w:tr>
      <w:tr w:rsidR="00A91BF9" w:rsidRPr="00A91BF9" w14:paraId="384A821D" w14:textId="77777777" w:rsidTr="00F7615F">
        <w:trPr>
          <w:trHeight w:val="2774"/>
        </w:trPr>
        <w:tc>
          <w:tcPr>
            <w:tcW w:w="2830" w:type="dxa"/>
          </w:tcPr>
          <w:p w14:paraId="1CAE7F92" w14:textId="77777777" w:rsidR="006A5914" w:rsidRPr="00FC43FE" w:rsidRDefault="006A5914">
            <w:pPr>
              <w:pStyle w:val="TableParagraph"/>
              <w:ind w:left="0"/>
              <w:rPr>
                <w:rFonts w:ascii="Century Gothic" w:hAnsi="Century Gothic"/>
                <w:b/>
                <w:color w:val="0070C0"/>
                <w:sz w:val="28"/>
              </w:rPr>
            </w:pPr>
          </w:p>
          <w:p w14:paraId="6D60B929" w14:textId="77777777" w:rsidR="006A5914" w:rsidRPr="00FC43FE" w:rsidRDefault="006A5914">
            <w:pPr>
              <w:pStyle w:val="TableParagraph"/>
              <w:ind w:left="0"/>
              <w:rPr>
                <w:rFonts w:ascii="Century Gothic" w:hAnsi="Century Gothic"/>
                <w:b/>
                <w:color w:val="0070C0"/>
                <w:sz w:val="28"/>
              </w:rPr>
            </w:pPr>
          </w:p>
          <w:p w14:paraId="32AC51C8" w14:textId="77777777" w:rsidR="006A5914" w:rsidRPr="00FC43FE" w:rsidRDefault="006A5914">
            <w:pPr>
              <w:pStyle w:val="TableParagraph"/>
              <w:ind w:left="0"/>
              <w:rPr>
                <w:rFonts w:ascii="Century Gothic" w:hAnsi="Century Gothic"/>
                <w:b/>
                <w:color w:val="0070C0"/>
                <w:sz w:val="28"/>
              </w:rPr>
            </w:pPr>
          </w:p>
          <w:p w14:paraId="17CA311D" w14:textId="77777777" w:rsidR="006A5914" w:rsidRPr="00FC43FE" w:rsidRDefault="006A5914">
            <w:pPr>
              <w:pStyle w:val="TableParagraph"/>
              <w:spacing w:before="4"/>
              <w:ind w:left="0"/>
              <w:rPr>
                <w:rFonts w:ascii="Century Gothic" w:hAnsi="Century Gothic"/>
                <w:b/>
                <w:color w:val="0070C0"/>
                <w:sz w:val="35"/>
              </w:rPr>
            </w:pPr>
          </w:p>
          <w:p w14:paraId="42CAD5A4" w14:textId="77777777" w:rsidR="006A5914" w:rsidRPr="00FC43FE" w:rsidRDefault="00082269">
            <w:pPr>
              <w:pStyle w:val="TableParagraph"/>
              <w:ind w:left="469" w:right="462"/>
              <w:jc w:val="center"/>
              <w:rPr>
                <w:rFonts w:ascii="Century Gothic" w:hAnsi="Century Gothic"/>
                <w:b/>
                <w:color w:val="0070C0"/>
                <w:sz w:val="24"/>
              </w:rPr>
            </w:pPr>
            <w:r w:rsidRPr="00FC43FE">
              <w:rPr>
                <w:rFonts w:ascii="Century Gothic" w:hAnsi="Century Gothic"/>
                <w:b/>
                <w:color w:val="0070C0"/>
                <w:sz w:val="24"/>
              </w:rPr>
              <w:t>Dyslexia</w:t>
            </w:r>
          </w:p>
        </w:tc>
        <w:tc>
          <w:tcPr>
            <w:tcW w:w="7629" w:type="dxa"/>
          </w:tcPr>
          <w:p w14:paraId="7A72BF94" w14:textId="3894D8C4" w:rsidR="006A5914" w:rsidRPr="00A91BF9" w:rsidRDefault="00082269" w:rsidP="00FE223B">
            <w:pPr>
              <w:pStyle w:val="TableParagraph"/>
              <w:numPr>
                <w:ilvl w:val="0"/>
                <w:numId w:val="19"/>
              </w:numPr>
              <w:tabs>
                <w:tab w:val="left" w:pos="829"/>
              </w:tabs>
              <w:spacing w:before="10" w:line="249" w:lineRule="auto"/>
              <w:ind w:right="476"/>
              <w:rPr>
                <w:rFonts w:ascii="Century Gothic" w:hAnsi="Century Gothic"/>
              </w:rPr>
            </w:pPr>
            <w:r w:rsidRPr="00A91BF9">
              <w:rPr>
                <w:rFonts w:ascii="Century Gothic" w:hAnsi="Century Gothic"/>
                <w:sz w:val="24"/>
              </w:rPr>
              <w:t>Children are invited to</w:t>
            </w:r>
            <w:r w:rsidRPr="00A91BF9">
              <w:rPr>
                <w:rFonts w:ascii="Century Gothic" w:hAnsi="Century Gothic"/>
                <w:spacing w:val="-21"/>
                <w:sz w:val="24"/>
              </w:rPr>
              <w:t xml:space="preserve"> </w:t>
            </w:r>
            <w:r w:rsidRPr="00A91BF9">
              <w:rPr>
                <w:rFonts w:ascii="Century Gothic" w:hAnsi="Century Gothic"/>
                <w:sz w:val="24"/>
              </w:rPr>
              <w:t>read aloud</w:t>
            </w:r>
            <w:r w:rsidR="0011122B">
              <w:rPr>
                <w:rFonts w:ascii="Century Gothic" w:hAnsi="Century Gothic"/>
                <w:sz w:val="24"/>
              </w:rPr>
              <w:t xml:space="preserve"> but t</w:t>
            </w:r>
            <w:r w:rsidR="0011122B" w:rsidRPr="00A91BF9">
              <w:rPr>
                <w:rFonts w:ascii="Century Gothic" w:hAnsi="Century Gothic"/>
                <w:sz w:val="24"/>
              </w:rPr>
              <w:t>here is no pressure put on individual children to read aloud in front of the class.</w:t>
            </w:r>
          </w:p>
          <w:p w14:paraId="1F2C8A27" w14:textId="03343C93" w:rsidR="006A5914" w:rsidRPr="00FE223B" w:rsidRDefault="00082269" w:rsidP="00FE223B">
            <w:pPr>
              <w:pStyle w:val="TableParagraph"/>
              <w:numPr>
                <w:ilvl w:val="0"/>
                <w:numId w:val="19"/>
              </w:numPr>
              <w:tabs>
                <w:tab w:val="left" w:pos="829"/>
              </w:tabs>
              <w:spacing w:line="249" w:lineRule="auto"/>
              <w:ind w:right="440"/>
              <w:rPr>
                <w:rFonts w:ascii="Century Gothic" w:hAnsi="Century Gothic"/>
              </w:rPr>
            </w:pPr>
            <w:proofErr w:type="spellStart"/>
            <w:r w:rsidRPr="00A91BF9">
              <w:rPr>
                <w:rFonts w:ascii="Century Gothic" w:hAnsi="Century Gothic"/>
                <w:sz w:val="24"/>
              </w:rPr>
              <w:t>Personalised</w:t>
            </w:r>
            <w:proofErr w:type="spellEnd"/>
            <w:r w:rsidRPr="00A91BF9">
              <w:rPr>
                <w:rFonts w:ascii="Century Gothic" w:hAnsi="Century Gothic"/>
                <w:sz w:val="24"/>
              </w:rPr>
              <w:t xml:space="preserve"> </w:t>
            </w:r>
            <w:proofErr w:type="spellStart"/>
            <w:r w:rsidRPr="00A91BF9">
              <w:rPr>
                <w:rFonts w:ascii="Century Gothic" w:hAnsi="Century Gothic"/>
                <w:sz w:val="24"/>
              </w:rPr>
              <w:t>coloured</w:t>
            </w:r>
            <w:proofErr w:type="spellEnd"/>
            <w:r w:rsidRPr="00A91BF9">
              <w:rPr>
                <w:rFonts w:ascii="Century Gothic" w:hAnsi="Century Gothic"/>
                <w:sz w:val="24"/>
              </w:rPr>
              <w:t xml:space="preserve"> overlays can be used</w:t>
            </w:r>
            <w:r w:rsidR="0011122B">
              <w:rPr>
                <w:rFonts w:ascii="Century Gothic" w:hAnsi="Century Gothic"/>
                <w:sz w:val="24"/>
              </w:rPr>
              <w:t>.</w:t>
            </w:r>
          </w:p>
          <w:p w14:paraId="6E1E479F" w14:textId="77777777" w:rsidR="00FE223B" w:rsidRPr="00F274F6" w:rsidRDefault="00FE223B" w:rsidP="00FE223B">
            <w:pPr>
              <w:pStyle w:val="Other10"/>
              <w:numPr>
                <w:ilvl w:val="0"/>
                <w:numId w:val="19"/>
              </w:numPr>
              <w:tabs>
                <w:tab w:val="left" w:pos="825"/>
              </w:tabs>
              <w:rPr>
                <w:rFonts w:ascii="Century Gothic" w:hAnsi="Century Gothic"/>
              </w:rPr>
            </w:pPr>
            <w:r w:rsidRPr="00DE5079">
              <w:rPr>
                <w:rFonts w:ascii="Century Gothic" w:hAnsi="Century Gothic"/>
              </w:rPr>
              <w:t xml:space="preserve">Eye Level Reading Rulers </w:t>
            </w:r>
            <w:r>
              <w:rPr>
                <w:rFonts w:ascii="Century Gothic" w:hAnsi="Century Gothic"/>
              </w:rPr>
              <w:t>can be used.</w:t>
            </w:r>
          </w:p>
          <w:p w14:paraId="0ABCB78A" w14:textId="77777777" w:rsidR="006A5914" w:rsidRPr="00A91BF9" w:rsidRDefault="00082269" w:rsidP="00FE223B">
            <w:pPr>
              <w:pStyle w:val="TableParagraph"/>
              <w:numPr>
                <w:ilvl w:val="0"/>
                <w:numId w:val="19"/>
              </w:numPr>
              <w:tabs>
                <w:tab w:val="left" w:pos="829"/>
              </w:tabs>
              <w:spacing w:line="249" w:lineRule="auto"/>
              <w:ind w:right="846"/>
              <w:rPr>
                <w:rFonts w:ascii="Century Gothic" w:hAnsi="Century Gothic"/>
              </w:rPr>
            </w:pPr>
            <w:r w:rsidRPr="00A91BF9">
              <w:rPr>
                <w:rFonts w:ascii="Century Gothic" w:hAnsi="Century Gothic"/>
                <w:sz w:val="24"/>
              </w:rPr>
              <w:t>Larger print books are available, alongside dyslexia friendly fonts and slides on</w:t>
            </w:r>
            <w:r w:rsidRPr="00A91BF9">
              <w:rPr>
                <w:rFonts w:ascii="Century Gothic" w:hAnsi="Century Gothic"/>
                <w:spacing w:val="-3"/>
                <w:sz w:val="24"/>
              </w:rPr>
              <w:t xml:space="preserve"> </w:t>
            </w:r>
            <w:r w:rsidRPr="00A91BF9">
              <w:rPr>
                <w:rFonts w:ascii="Century Gothic" w:hAnsi="Century Gothic"/>
                <w:sz w:val="24"/>
              </w:rPr>
              <w:t>PowerPoints.</w:t>
            </w:r>
          </w:p>
          <w:p w14:paraId="04D9D38C" w14:textId="77777777" w:rsidR="006A5914" w:rsidRPr="00A91BF9" w:rsidRDefault="00082269" w:rsidP="00FE223B">
            <w:pPr>
              <w:pStyle w:val="TableParagraph"/>
              <w:numPr>
                <w:ilvl w:val="0"/>
                <w:numId w:val="19"/>
              </w:numPr>
              <w:tabs>
                <w:tab w:val="left" w:pos="829"/>
              </w:tabs>
              <w:rPr>
                <w:rFonts w:ascii="Century Gothic" w:hAnsi="Century Gothic"/>
              </w:rPr>
            </w:pPr>
            <w:r w:rsidRPr="00A91BF9">
              <w:rPr>
                <w:rFonts w:ascii="Century Gothic" w:hAnsi="Century Gothic"/>
                <w:sz w:val="24"/>
              </w:rPr>
              <w:t>There is a huge focus on learning new vocabulary for</w:t>
            </w:r>
            <w:r w:rsidRPr="00A91BF9">
              <w:rPr>
                <w:rFonts w:ascii="Century Gothic" w:hAnsi="Century Gothic"/>
                <w:spacing w:val="-14"/>
                <w:sz w:val="24"/>
              </w:rPr>
              <w:t xml:space="preserve"> </w:t>
            </w:r>
            <w:r w:rsidRPr="00A91BF9">
              <w:rPr>
                <w:rFonts w:ascii="Century Gothic" w:hAnsi="Century Gothic"/>
                <w:sz w:val="24"/>
              </w:rPr>
              <w:t>all.</w:t>
            </w:r>
          </w:p>
          <w:p w14:paraId="01DDE298" w14:textId="66CD7930" w:rsidR="006A5914" w:rsidRPr="00A91BF9" w:rsidRDefault="00082269" w:rsidP="00F7615F">
            <w:pPr>
              <w:pStyle w:val="TableParagraph"/>
              <w:numPr>
                <w:ilvl w:val="0"/>
                <w:numId w:val="19"/>
              </w:numPr>
              <w:tabs>
                <w:tab w:val="left" w:pos="829"/>
              </w:tabs>
              <w:spacing w:before="9"/>
              <w:rPr>
                <w:rFonts w:ascii="Century Gothic" w:hAnsi="Century Gothic"/>
                <w:sz w:val="24"/>
              </w:rPr>
            </w:pPr>
            <w:r w:rsidRPr="00A91BF9">
              <w:rPr>
                <w:rFonts w:ascii="Century Gothic" w:hAnsi="Century Gothic"/>
                <w:sz w:val="24"/>
              </w:rPr>
              <w:t>Questions are read aloud to the</w:t>
            </w:r>
            <w:r w:rsidRPr="00A91BF9">
              <w:rPr>
                <w:rFonts w:ascii="Century Gothic" w:hAnsi="Century Gothic"/>
                <w:spacing w:val="-5"/>
                <w:sz w:val="24"/>
              </w:rPr>
              <w:t xml:space="preserve"> </w:t>
            </w:r>
            <w:r w:rsidRPr="00A91BF9">
              <w:rPr>
                <w:rFonts w:ascii="Century Gothic" w:hAnsi="Century Gothic"/>
                <w:sz w:val="24"/>
              </w:rPr>
              <w:t>child.</w:t>
            </w:r>
          </w:p>
        </w:tc>
      </w:tr>
      <w:tr w:rsidR="006A5914" w:rsidRPr="0076162F" w14:paraId="0E8D547A" w14:textId="77777777">
        <w:trPr>
          <w:trHeight w:val="3816"/>
        </w:trPr>
        <w:tc>
          <w:tcPr>
            <w:tcW w:w="2830" w:type="dxa"/>
          </w:tcPr>
          <w:p w14:paraId="1D6E626A" w14:textId="77777777" w:rsidR="006A5914" w:rsidRPr="00FC43FE" w:rsidRDefault="006A5914">
            <w:pPr>
              <w:pStyle w:val="TableParagraph"/>
              <w:ind w:left="0"/>
              <w:rPr>
                <w:rFonts w:ascii="Century Gothic" w:hAnsi="Century Gothic"/>
                <w:b/>
                <w:color w:val="0070C0"/>
                <w:sz w:val="28"/>
              </w:rPr>
            </w:pPr>
          </w:p>
          <w:p w14:paraId="2EC238C0" w14:textId="77777777" w:rsidR="006A5914" w:rsidRPr="00FC43FE" w:rsidRDefault="006A5914">
            <w:pPr>
              <w:pStyle w:val="TableParagraph"/>
              <w:ind w:left="0"/>
              <w:rPr>
                <w:rFonts w:ascii="Century Gothic" w:hAnsi="Century Gothic"/>
                <w:b/>
                <w:color w:val="0070C0"/>
                <w:sz w:val="28"/>
              </w:rPr>
            </w:pPr>
          </w:p>
          <w:p w14:paraId="6C07F916" w14:textId="77777777" w:rsidR="006A5914" w:rsidRPr="00FC43FE" w:rsidRDefault="006A5914">
            <w:pPr>
              <w:pStyle w:val="TableParagraph"/>
              <w:ind w:left="0"/>
              <w:rPr>
                <w:rFonts w:ascii="Century Gothic" w:hAnsi="Century Gothic"/>
                <w:b/>
                <w:color w:val="0070C0"/>
                <w:sz w:val="28"/>
              </w:rPr>
            </w:pPr>
          </w:p>
          <w:p w14:paraId="08EBAAF2" w14:textId="77777777" w:rsidR="006A5914" w:rsidRPr="00FC43FE" w:rsidRDefault="006A5914">
            <w:pPr>
              <w:pStyle w:val="TableParagraph"/>
              <w:ind w:left="0"/>
              <w:rPr>
                <w:rFonts w:ascii="Century Gothic" w:hAnsi="Century Gothic"/>
                <w:b/>
                <w:color w:val="0070C0"/>
                <w:sz w:val="28"/>
              </w:rPr>
            </w:pPr>
          </w:p>
          <w:p w14:paraId="5409B365" w14:textId="77777777" w:rsidR="006A5914" w:rsidRPr="00FC43FE" w:rsidRDefault="006A5914">
            <w:pPr>
              <w:pStyle w:val="TableParagraph"/>
              <w:ind w:left="0"/>
              <w:rPr>
                <w:rFonts w:ascii="Century Gothic" w:hAnsi="Century Gothic"/>
                <w:b/>
                <w:color w:val="0070C0"/>
                <w:sz w:val="33"/>
              </w:rPr>
            </w:pPr>
          </w:p>
          <w:p w14:paraId="13340D59" w14:textId="77777777" w:rsidR="006A5914" w:rsidRPr="00FC43FE" w:rsidRDefault="00082269">
            <w:pPr>
              <w:pStyle w:val="TableParagraph"/>
              <w:ind w:left="469" w:right="462"/>
              <w:jc w:val="center"/>
              <w:rPr>
                <w:rFonts w:ascii="Century Gothic" w:hAnsi="Century Gothic"/>
                <w:b/>
                <w:color w:val="0070C0"/>
                <w:sz w:val="24"/>
              </w:rPr>
            </w:pPr>
            <w:r w:rsidRPr="00FC43FE">
              <w:rPr>
                <w:rFonts w:ascii="Century Gothic" w:hAnsi="Century Gothic"/>
                <w:b/>
                <w:color w:val="0070C0"/>
                <w:sz w:val="24"/>
              </w:rPr>
              <w:t>Dyspraxia</w:t>
            </w:r>
          </w:p>
        </w:tc>
        <w:tc>
          <w:tcPr>
            <w:tcW w:w="7629" w:type="dxa"/>
          </w:tcPr>
          <w:p w14:paraId="4EF0D923" w14:textId="77777777" w:rsidR="006A5914" w:rsidRPr="0076162F" w:rsidRDefault="00082269" w:rsidP="007150AC">
            <w:pPr>
              <w:pStyle w:val="TableParagraph"/>
              <w:numPr>
                <w:ilvl w:val="0"/>
                <w:numId w:val="20"/>
              </w:numPr>
              <w:tabs>
                <w:tab w:val="left" w:pos="829"/>
              </w:tabs>
              <w:spacing w:before="2" w:line="249" w:lineRule="auto"/>
              <w:ind w:right="876"/>
              <w:rPr>
                <w:rFonts w:ascii="Century Gothic" w:hAnsi="Century Gothic"/>
              </w:rPr>
            </w:pPr>
            <w:r w:rsidRPr="0076162F">
              <w:rPr>
                <w:rFonts w:ascii="Century Gothic" w:hAnsi="Century Gothic"/>
                <w:sz w:val="24"/>
              </w:rPr>
              <w:t>Rules and systems are clarified, using</w:t>
            </w:r>
            <w:r w:rsidRPr="0076162F">
              <w:rPr>
                <w:rFonts w:ascii="Century Gothic" w:hAnsi="Century Gothic"/>
                <w:spacing w:val="-22"/>
                <w:sz w:val="24"/>
              </w:rPr>
              <w:t xml:space="preserve"> </w:t>
            </w:r>
            <w:r w:rsidRPr="0076162F">
              <w:rPr>
                <w:rFonts w:ascii="Century Gothic" w:hAnsi="Century Gothic"/>
                <w:sz w:val="24"/>
              </w:rPr>
              <w:t>unambiguous language.</w:t>
            </w:r>
          </w:p>
          <w:p w14:paraId="08C6EA56" w14:textId="77777777" w:rsidR="006A5914" w:rsidRPr="0076162F" w:rsidRDefault="00082269" w:rsidP="007150AC">
            <w:pPr>
              <w:pStyle w:val="TableParagraph"/>
              <w:numPr>
                <w:ilvl w:val="0"/>
                <w:numId w:val="20"/>
              </w:numPr>
              <w:tabs>
                <w:tab w:val="left" w:pos="829"/>
              </w:tabs>
              <w:spacing w:line="249" w:lineRule="auto"/>
              <w:ind w:right="372"/>
              <w:rPr>
                <w:rFonts w:ascii="Century Gothic" w:hAnsi="Century Gothic"/>
              </w:rPr>
            </w:pPr>
            <w:r w:rsidRPr="0076162F">
              <w:rPr>
                <w:rFonts w:ascii="Century Gothic" w:hAnsi="Century Gothic"/>
                <w:sz w:val="24"/>
              </w:rPr>
              <w:t>Opportunity is given to move around between bursts of learning.</w:t>
            </w:r>
          </w:p>
          <w:p w14:paraId="521897D1" w14:textId="77777777" w:rsidR="006A5914" w:rsidRPr="0076162F" w:rsidRDefault="00082269" w:rsidP="007150AC">
            <w:pPr>
              <w:pStyle w:val="TableParagraph"/>
              <w:numPr>
                <w:ilvl w:val="0"/>
                <w:numId w:val="20"/>
              </w:numPr>
              <w:tabs>
                <w:tab w:val="left" w:pos="829"/>
              </w:tabs>
              <w:spacing w:line="249" w:lineRule="auto"/>
              <w:ind w:right="182"/>
              <w:rPr>
                <w:rFonts w:ascii="Century Gothic" w:hAnsi="Century Gothic"/>
              </w:rPr>
            </w:pPr>
            <w:r w:rsidRPr="0076162F">
              <w:rPr>
                <w:rFonts w:ascii="Century Gothic" w:hAnsi="Century Gothic"/>
                <w:sz w:val="24"/>
              </w:rPr>
              <w:t>We ensure that when working in pairs, the partner</w:t>
            </w:r>
            <w:r w:rsidRPr="0076162F">
              <w:rPr>
                <w:rFonts w:ascii="Century Gothic" w:hAnsi="Century Gothic"/>
                <w:spacing w:val="-19"/>
                <w:sz w:val="24"/>
              </w:rPr>
              <w:t xml:space="preserve"> </w:t>
            </w:r>
            <w:r w:rsidRPr="0076162F">
              <w:rPr>
                <w:rFonts w:ascii="Century Gothic" w:hAnsi="Century Gothic"/>
                <w:sz w:val="24"/>
              </w:rPr>
              <w:t>reader is sensitive to the needs of the child and knows confidently what they are</w:t>
            </w:r>
            <w:r w:rsidRPr="0076162F">
              <w:rPr>
                <w:rFonts w:ascii="Century Gothic" w:hAnsi="Century Gothic"/>
                <w:spacing w:val="-5"/>
                <w:sz w:val="24"/>
              </w:rPr>
              <w:t xml:space="preserve"> </w:t>
            </w:r>
            <w:r w:rsidRPr="0076162F">
              <w:rPr>
                <w:rFonts w:ascii="Century Gothic" w:hAnsi="Century Gothic"/>
                <w:sz w:val="24"/>
              </w:rPr>
              <w:t>doing.</w:t>
            </w:r>
          </w:p>
          <w:p w14:paraId="14851E12" w14:textId="77777777" w:rsidR="006A5914" w:rsidRPr="0076162F" w:rsidRDefault="00082269" w:rsidP="007150AC">
            <w:pPr>
              <w:pStyle w:val="TableParagraph"/>
              <w:numPr>
                <w:ilvl w:val="0"/>
                <w:numId w:val="20"/>
              </w:numPr>
              <w:tabs>
                <w:tab w:val="left" w:pos="829"/>
              </w:tabs>
              <w:spacing w:line="249" w:lineRule="auto"/>
              <w:ind w:right="394"/>
              <w:rPr>
                <w:rFonts w:ascii="Century Gothic" w:hAnsi="Century Gothic"/>
              </w:rPr>
            </w:pPr>
            <w:r w:rsidRPr="0076162F">
              <w:rPr>
                <w:rFonts w:ascii="Century Gothic" w:hAnsi="Century Gothic"/>
                <w:sz w:val="24"/>
              </w:rPr>
              <w:t>The reading lesson is broken down into key component parts and the teacher prompts</w:t>
            </w:r>
            <w:r w:rsidRPr="0076162F">
              <w:rPr>
                <w:rFonts w:ascii="Century Gothic" w:hAnsi="Century Gothic"/>
                <w:spacing w:val="1"/>
                <w:sz w:val="24"/>
              </w:rPr>
              <w:t xml:space="preserve"> </w:t>
            </w:r>
            <w:r w:rsidRPr="0076162F">
              <w:rPr>
                <w:rFonts w:ascii="Century Gothic" w:hAnsi="Century Gothic"/>
                <w:sz w:val="24"/>
              </w:rPr>
              <w:t>these.</w:t>
            </w:r>
          </w:p>
          <w:p w14:paraId="51DF56A7" w14:textId="77777777" w:rsidR="006A5914" w:rsidRPr="0076162F" w:rsidRDefault="00082269" w:rsidP="007150AC">
            <w:pPr>
              <w:pStyle w:val="TableParagraph"/>
              <w:numPr>
                <w:ilvl w:val="0"/>
                <w:numId w:val="20"/>
              </w:numPr>
              <w:tabs>
                <w:tab w:val="left" w:pos="829"/>
              </w:tabs>
              <w:spacing w:line="249" w:lineRule="auto"/>
              <w:ind w:right="335"/>
              <w:rPr>
                <w:rFonts w:ascii="Century Gothic" w:hAnsi="Century Gothic"/>
              </w:rPr>
            </w:pPr>
            <w:r w:rsidRPr="0076162F">
              <w:rPr>
                <w:rFonts w:ascii="Century Gothic" w:hAnsi="Century Gothic"/>
                <w:sz w:val="24"/>
              </w:rPr>
              <w:t>There is plenty of space between readers to enable</w:t>
            </w:r>
            <w:r w:rsidRPr="0076162F">
              <w:rPr>
                <w:rFonts w:ascii="Century Gothic" w:hAnsi="Century Gothic"/>
                <w:spacing w:val="-24"/>
                <w:sz w:val="24"/>
              </w:rPr>
              <w:t xml:space="preserve"> </w:t>
            </w:r>
            <w:r w:rsidRPr="0076162F">
              <w:rPr>
                <w:rFonts w:ascii="Century Gothic" w:hAnsi="Century Gothic"/>
                <w:sz w:val="24"/>
              </w:rPr>
              <w:t>the child to concentrate on their own</w:t>
            </w:r>
            <w:r w:rsidRPr="0076162F">
              <w:rPr>
                <w:rFonts w:ascii="Century Gothic" w:hAnsi="Century Gothic"/>
                <w:spacing w:val="-5"/>
                <w:sz w:val="24"/>
              </w:rPr>
              <w:t xml:space="preserve"> </w:t>
            </w:r>
            <w:r w:rsidRPr="0076162F">
              <w:rPr>
                <w:rFonts w:ascii="Century Gothic" w:hAnsi="Century Gothic"/>
                <w:sz w:val="24"/>
              </w:rPr>
              <w:t>reading.</w:t>
            </w:r>
          </w:p>
          <w:p w14:paraId="000C34C4" w14:textId="77777777" w:rsidR="006A5914" w:rsidRPr="0076162F" w:rsidRDefault="00082269" w:rsidP="007150AC">
            <w:pPr>
              <w:pStyle w:val="TableParagraph"/>
              <w:numPr>
                <w:ilvl w:val="0"/>
                <w:numId w:val="20"/>
              </w:numPr>
              <w:tabs>
                <w:tab w:val="left" w:pos="829"/>
              </w:tabs>
              <w:spacing w:line="282" w:lineRule="exact"/>
              <w:rPr>
                <w:rFonts w:ascii="Century Gothic" w:hAnsi="Century Gothic"/>
              </w:rPr>
            </w:pPr>
            <w:r w:rsidRPr="0076162F">
              <w:rPr>
                <w:rFonts w:ascii="Century Gothic" w:hAnsi="Century Gothic"/>
                <w:sz w:val="24"/>
              </w:rPr>
              <w:t>Noise is kept to a</w:t>
            </w:r>
            <w:r w:rsidRPr="0076162F">
              <w:rPr>
                <w:rFonts w:ascii="Century Gothic" w:hAnsi="Century Gothic"/>
                <w:spacing w:val="-4"/>
                <w:sz w:val="24"/>
              </w:rPr>
              <w:t xml:space="preserve"> </w:t>
            </w:r>
            <w:r w:rsidRPr="0076162F">
              <w:rPr>
                <w:rFonts w:ascii="Century Gothic" w:hAnsi="Century Gothic"/>
                <w:sz w:val="24"/>
              </w:rPr>
              <w:t>minimum.</w:t>
            </w:r>
          </w:p>
          <w:p w14:paraId="6F50EC7C" w14:textId="77777777" w:rsidR="006A5914" w:rsidRPr="0076162F" w:rsidRDefault="00082269" w:rsidP="007150AC">
            <w:pPr>
              <w:pStyle w:val="TableParagraph"/>
              <w:numPr>
                <w:ilvl w:val="0"/>
                <w:numId w:val="20"/>
              </w:numPr>
              <w:tabs>
                <w:tab w:val="left" w:pos="829"/>
              </w:tabs>
              <w:spacing w:before="9" w:line="263" w:lineRule="exact"/>
              <w:rPr>
                <w:rFonts w:ascii="Century Gothic" w:hAnsi="Century Gothic"/>
                <w:sz w:val="24"/>
              </w:rPr>
            </w:pPr>
            <w:r w:rsidRPr="0076162F">
              <w:rPr>
                <w:rFonts w:ascii="Century Gothic" w:hAnsi="Century Gothic"/>
                <w:sz w:val="24"/>
              </w:rPr>
              <w:t>The parts of the reading lesson are clearly</w:t>
            </w:r>
            <w:r w:rsidRPr="0076162F">
              <w:rPr>
                <w:rFonts w:ascii="Century Gothic" w:hAnsi="Century Gothic"/>
                <w:spacing w:val="-12"/>
                <w:sz w:val="24"/>
              </w:rPr>
              <w:t xml:space="preserve"> </w:t>
            </w:r>
            <w:r w:rsidRPr="0076162F">
              <w:rPr>
                <w:rFonts w:ascii="Century Gothic" w:hAnsi="Century Gothic"/>
                <w:sz w:val="24"/>
              </w:rPr>
              <w:t>defined.</w:t>
            </w:r>
          </w:p>
        </w:tc>
      </w:tr>
      <w:tr w:rsidR="006A5914" w:rsidRPr="0076162F" w14:paraId="4D6908FB" w14:textId="77777777">
        <w:trPr>
          <w:trHeight w:val="2937"/>
        </w:trPr>
        <w:tc>
          <w:tcPr>
            <w:tcW w:w="2830" w:type="dxa"/>
          </w:tcPr>
          <w:p w14:paraId="5EEE7E25" w14:textId="77777777" w:rsidR="006A5914" w:rsidRPr="00FC43FE" w:rsidRDefault="006A5914">
            <w:pPr>
              <w:pStyle w:val="TableParagraph"/>
              <w:ind w:left="0"/>
              <w:rPr>
                <w:rFonts w:ascii="Century Gothic" w:hAnsi="Century Gothic"/>
                <w:b/>
                <w:color w:val="0070C0"/>
                <w:sz w:val="28"/>
              </w:rPr>
            </w:pPr>
          </w:p>
          <w:p w14:paraId="7E6A499F" w14:textId="77777777" w:rsidR="006A5914" w:rsidRPr="00FC43FE" w:rsidRDefault="006A5914">
            <w:pPr>
              <w:pStyle w:val="TableParagraph"/>
              <w:ind w:left="0"/>
              <w:rPr>
                <w:rFonts w:ascii="Century Gothic" w:hAnsi="Century Gothic"/>
                <w:b/>
                <w:color w:val="0070C0"/>
                <w:sz w:val="28"/>
              </w:rPr>
            </w:pPr>
          </w:p>
          <w:p w14:paraId="4E976673" w14:textId="77777777" w:rsidR="006A5914" w:rsidRPr="00FC43FE" w:rsidRDefault="006A5914">
            <w:pPr>
              <w:pStyle w:val="TableParagraph"/>
              <w:spacing w:before="1"/>
              <w:ind w:left="0"/>
              <w:rPr>
                <w:rFonts w:ascii="Century Gothic" w:hAnsi="Century Gothic"/>
                <w:b/>
                <w:color w:val="0070C0"/>
                <w:sz w:val="41"/>
              </w:rPr>
            </w:pPr>
          </w:p>
          <w:p w14:paraId="21423633" w14:textId="77777777" w:rsidR="006A5914" w:rsidRPr="00FC43FE" w:rsidRDefault="00082269">
            <w:pPr>
              <w:pStyle w:val="TableParagraph"/>
              <w:spacing w:before="1" w:line="242" w:lineRule="auto"/>
              <w:ind w:left="744" w:right="716" w:firstLine="244"/>
              <w:rPr>
                <w:rFonts w:ascii="Century Gothic" w:hAnsi="Century Gothic"/>
                <w:b/>
                <w:color w:val="0070C0"/>
                <w:sz w:val="24"/>
              </w:rPr>
            </w:pPr>
            <w:r w:rsidRPr="00FC43FE">
              <w:rPr>
                <w:rFonts w:ascii="Century Gothic" w:hAnsi="Century Gothic"/>
                <w:b/>
                <w:color w:val="0070C0"/>
                <w:sz w:val="24"/>
              </w:rPr>
              <w:t>Hearing Impairment</w:t>
            </w:r>
          </w:p>
        </w:tc>
        <w:tc>
          <w:tcPr>
            <w:tcW w:w="7629" w:type="dxa"/>
          </w:tcPr>
          <w:p w14:paraId="1FCF25BF" w14:textId="77777777" w:rsidR="00F7615F" w:rsidRPr="00F7615F" w:rsidRDefault="00082269" w:rsidP="007150AC">
            <w:pPr>
              <w:pStyle w:val="TableParagraph"/>
              <w:numPr>
                <w:ilvl w:val="0"/>
                <w:numId w:val="21"/>
              </w:numPr>
              <w:tabs>
                <w:tab w:val="left" w:pos="829"/>
              </w:tabs>
              <w:spacing w:before="10" w:line="249" w:lineRule="auto"/>
              <w:ind w:right="631"/>
              <w:rPr>
                <w:rFonts w:ascii="Century Gothic" w:hAnsi="Century Gothic"/>
              </w:rPr>
            </w:pPr>
            <w:r w:rsidRPr="0076162F">
              <w:rPr>
                <w:rFonts w:ascii="Century Gothic" w:hAnsi="Century Gothic"/>
                <w:sz w:val="24"/>
              </w:rPr>
              <w:t xml:space="preserve">Careful consideration is given to seating, with individual considerations made discreetly and not publicly. </w:t>
            </w:r>
          </w:p>
          <w:p w14:paraId="04261600" w14:textId="73AF1BEC" w:rsidR="006A5914" w:rsidRPr="0076162F" w:rsidRDefault="00082269" w:rsidP="007150AC">
            <w:pPr>
              <w:pStyle w:val="TableParagraph"/>
              <w:numPr>
                <w:ilvl w:val="0"/>
                <w:numId w:val="21"/>
              </w:numPr>
              <w:tabs>
                <w:tab w:val="left" w:pos="829"/>
              </w:tabs>
              <w:spacing w:before="10" w:line="249" w:lineRule="auto"/>
              <w:ind w:right="631"/>
              <w:rPr>
                <w:rFonts w:ascii="Century Gothic" w:hAnsi="Century Gothic"/>
              </w:rPr>
            </w:pPr>
            <w:r w:rsidRPr="0076162F">
              <w:rPr>
                <w:rFonts w:ascii="Century Gothic" w:hAnsi="Century Gothic"/>
                <w:sz w:val="24"/>
              </w:rPr>
              <w:t>Written materials are provided in addition</w:t>
            </w:r>
            <w:r w:rsidRPr="0076162F">
              <w:rPr>
                <w:rFonts w:ascii="Century Gothic" w:hAnsi="Century Gothic"/>
                <w:spacing w:val="-25"/>
                <w:sz w:val="24"/>
              </w:rPr>
              <w:t xml:space="preserve"> </w:t>
            </w:r>
            <w:r w:rsidRPr="0076162F">
              <w:rPr>
                <w:rFonts w:ascii="Century Gothic" w:hAnsi="Century Gothic"/>
                <w:sz w:val="24"/>
              </w:rPr>
              <w:t>to teacher</w:t>
            </w:r>
            <w:r w:rsidRPr="0076162F">
              <w:rPr>
                <w:rFonts w:ascii="Century Gothic" w:hAnsi="Century Gothic"/>
                <w:spacing w:val="-1"/>
                <w:sz w:val="24"/>
              </w:rPr>
              <w:t xml:space="preserve"> </w:t>
            </w:r>
            <w:r w:rsidRPr="0076162F">
              <w:rPr>
                <w:rFonts w:ascii="Century Gothic" w:hAnsi="Century Gothic"/>
                <w:sz w:val="24"/>
              </w:rPr>
              <w:t>talk.</w:t>
            </w:r>
          </w:p>
          <w:p w14:paraId="4426BED0" w14:textId="77777777" w:rsidR="006A5914" w:rsidRPr="0076162F" w:rsidRDefault="00082269" w:rsidP="007150AC">
            <w:pPr>
              <w:pStyle w:val="TableParagraph"/>
              <w:numPr>
                <w:ilvl w:val="0"/>
                <w:numId w:val="21"/>
              </w:numPr>
              <w:tabs>
                <w:tab w:val="left" w:pos="829"/>
              </w:tabs>
              <w:spacing w:line="279" w:lineRule="exact"/>
              <w:rPr>
                <w:rFonts w:ascii="Century Gothic" w:hAnsi="Century Gothic"/>
              </w:rPr>
            </w:pPr>
            <w:r w:rsidRPr="0076162F">
              <w:rPr>
                <w:rFonts w:ascii="Century Gothic" w:hAnsi="Century Gothic"/>
                <w:sz w:val="24"/>
              </w:rPr>
              <w:t>Only one person is encouraged to speak at a</w:t>
            </w:r>
            <w:r w:rsidRPr="0076162F">
              <w:rPr>
                <w:rFonts w:ascii="Century Gothic" w:hAnsi="Century Gothic"/>
                <w:spacing w:val="-16"/>
                <w:sz w:val="24"/>
              </w:rPr>
              <w:t xml:space="preserve"> </w:t>
            </w:r>
            <w:r w:rsidRPr="0076162F">
              <w:rPr>
                <w:rFonts w:ascii="Century Gothic" w:hAnsi="Century Gothic"/>
                <w:sz w:val="24"/>
              </w:rPr>
              <w:t>time.</w:t>
            </w:r>
          </w:p>
          <w:p w14:paraId="1D730FF9" w14:textId="77777777" w:rsidR="006A5914" w:rsidRPr="0076162F" w:rsidRDefault="00082269" w:rsidP="007150AC">
            <w:pPr>
              <w:pStyle w:val="TableParagraph"/>
              <w:numPr>
                <w:ilvl w:val="0"/>
                <w:numId w:val="21"/>
              </w:numPr>
              <w:tabs>
                <w:tab w:val="left" w:pos="829"/>
              </w:tabs>
              <w:spacing w:before="12" w:line="247" w:lineRule="auto"/>
              <w:ind w:right="232"/>
              <w:rPr>
                <w:rFonts w:ascii="Century Gothic" w:hAnsi="Century Gothic"/>
              </w:rPr>
            </w:pPr>
            <w:r w:rsidRPr="0076162F">
              <w:rPr>
                <w:rFonts w:ascii="Century Gothic" w:hAnsi="Century Gothic"/>
                <w:sz w:val="24"/>
              </w:rPr>
              <w:t>There is a space provided for the child at the front of the classroom with an unobstructed line of</w:t>
            </w:r>
            <w:r w:rsidRPr="0076162F">
              <w:rPr>
                <w:rFonts w:ascii="Century Gothic" w:hAnsi="Century Gothic"/>
                <w:spacing w:val="-11"/>
                <w:sz w:val="24"/>
              </w:rPr>
              <w:t xml:space="preserve"> </w:t>
            </w:r>
            <w:r w:rsidRPr="0076162F">
              <w:rPr>
                <w:rFonts w:ascii="Century Gothic" w:hAnsi="Century Gothic"/>
                <w:sz w:val="24"/>
              </w:rPr>
              <w:t>vision.</w:t>
            </w:r>
          </w:p>
          <w:p w14:paraId="62389833" w14:textId="77777777" w:rsidR="006A5914" w:rsidRPr="0076162F" w:rsidRDefault="00082269" w:rsidP="007150AC">
            <w:pPr>
              <w:pStyle w:val="TableParagraph"/>
              <w:numPr>
                <w:ilvl w:val="0"/>
                <w:numId w:val="21"/>
              </w:numPr>
              <w:tabs>
                <w:tab w:val="left" w:pos="829"/>
              </w:tabs>
              <w:spacing w:before="4"/>
              <w:rPr>
                <w:rFonts w:ascii="Century Gothic" w:hAnsi="Century Gothic"/>
                <w:sz w:val="24"/>
              </w:rPr>
            </w:pPr>
            <w:r w:rsidRPr="0076162F">
              <w:rPr>
                <w:rFonts w:ascii="Century Gothic" w:hAnsi="Century Gothic"/>
                <w:sz w:val="24"/>
              </w:rPr>
              <w:t>The teacher leading the lesson discreetly checks</w:t>
            </w:r>
            <w:r w:rsidRPr="0076162F">
              <w:rPr>
                <w:rFonts w:ascii="Century Gothic" w:hAnsi="Century Gothic"/>
                <w:spacing w:val="-11"/>
                <w:sz w:val="24"/>
              </w:rPr>
              <w:t xml:space="preserve"> </w:t>
            </w:r>
            <w:r w:rsidRPr="0076162F">
              <w:rPr>
                <w:rFonts w:ascii="Century Gothic" w:hAnsi="Century Gothic"/>
                <w:sz w:val="24"/>
              </w:rPr>
              <w:t>in</w:t>
            </w:r>
          </w:p>
          <w:p w14:paraId="3033C714" w14:textId="68E7D159" w:rsidR="006A5914" w:rsidRPr="0076162F" w:rsidRDefault="00082269" w:rsidP="007150AC">
            <w:pPr>
              <w:pStyle w:val="TableParagraph"/>
              <w:spacing w:before="5" w:line="290" w:lineRule="atLeast"/>
              <w:ind w:right="509"/>
              <w:rPr>
                <w:rFonts w:ascii="Century Gothic" w:hAnsi="Century Gothic"/>
                <w:sz w:val="24"/>
              </w:rPr>
            </w:pPr>
            <w:r w:rsidRPr="0076162F">
              <w:rPr>
                <w:rFonts w:ascii="Century Gothic" w:hAnsi="Century Gothic"/>
                <w:sz w:val="24"/>
              </w:rPr>
              <w:t>regularly with the child to check they are hearing and understanding</w:t>
            </w:r>
            <w:r w:rsidR="00F7615F">
              <w:rPr>
                <w:rFonts w:ascii="Century Gothic" w:hAnsi="Century Gothic"/>
                <w:sz w:val="24"/>
              </w:rPr>
              <w:t>.</w:t>
            </w:r>
          </w:p>
        </w:tc>
      </w:tr>
      <w:tr w:rsidR="006A5914" w:rsidRPr="0076162F" w14:paraId="6209F275" w14:textId="77777777">
        <w:trPr>
          <w:trHeight w:val="1468"/>
        </w:trPr>
        <w:tc>
          <w:tcPr>
            <w:tcW w:w="2830" w:type="dxa"/>
          </w:tcPr>
          <w:p w14:paraId="518A604C" w14:textId="77777777" w:rsidR="006A5914" w:rsidRPr="00FC43FE" w:rsidRDefault="006A5914">
            <w:pPr>
              <w:pStyle w:val="TableParagraph"/>
              <w:ind w:left="0"/>
              <w:rPr>
                <w:rFonts w:ascii="Century Gothic" w:hAnsi="Century Gothic"/>
                <w:b/>
                <w:color w:val="0070C0"/>
                <w:sz w:val="28"/>
              </w:rPr>
            </w:pPr>
          </w:p>
          <w:p w14:paraId="449D18A7" w14:textId="77777777" w:rsidR="006A5914" w:rsidRPr="00FC43FE" w:rsidRDefault="006A5914">
            <w:pPr>
              <w:pStyle w:val="TableParagraph"/>
              <w:spacing w:before="10"/>
              <w:ind w:left="0"/>
              <w:rPr>
                <w:rFonts w:ascii="Century Gothic" w:hAnsi="Century Gothic"/>
                <w:b/>
                <w:color w:val="0070C0"/>
                <w:sz w:val="20"/>
              </w:rPr>
            </w:pPr>
          </w:p>
          <w:p w14:paraId="59C79EBA" w14:textId="77777777" w:rsidR="006A5914" w:rsidRPr="00FC43FE" w:rsidRDefault="00082269">
            <w:pPr>
              <w:pStyle w:val="TableParagraph"/>
              <w:ind w:left="470" w:right="400"/>
              <w:jc w:val="center"/>
              <w:rPr>
                <w:rFonts w:ascii="Century Gothic" w:hAnsi="Century Gothic"/>
                <w:b/>
                <w:color w:val="0070C0"/>
                <w:sz w:val="24"/>
              </w:rPr>
            </w:pPr>
            <w:r w:rsidRPr="00FC43FE">
              <w:rPr>
                <w:rFonts w:ascii="Century Gothic" w:hAnsi="Century Gothic"/>
                <w:b/>
                <w:color w:val="0070C0"/>
                <w:sz w:val="24"/>
              </w:rPr>
              <w:t>Toileting Issues</w:t>
            </w:r>
          </w:p>
        </w:tc>
        <w:tc>
          <w:tcPr>
            <w:tcW w:w="7629" w:type="dxa"/>
          </w:tcPr>
          <w:p w14:paraId="5A211A2A" w14:textId="77777777" w:rsidR="006A5914" w:rsidRPr="0076162F" w:rsidRDefault="00082269" w:rsidP="007150AC">
            <w:pPr>
              <w:pStyle w:val="TableParagraph"/>
              <w:numPr>
                <w:ilvl w:val="0"/>
                <w:numId w:val="22"/>
              </w:numPr>
              <w:tabs>
                <w:tab w:val="left" w:pos="829"/>
              </w:tabs>
              <w:spacing w:before="10" w:line="249" w:lineRule="auto"/>
              <w:ind w:right="292"/>
              <w:rPr>
                <w:rFonts w:ascii="Century Gothic" w:hAnsi="Century Gothic"/>
              </w:rPr>
            </w:pPr>
            <w:r w:rsidRPr="0076162F">
              <w:rPr>
                <w:rFonts w:ascii="Century Gothic" w:hAnsi="Century Gothic"/>
                <w:sz w:val="24"/>
              </w:rPr>
              <w:t>Children are allowed to leave the classroom discreetly and without needing to get permission. Toilet passes</w:t>
            </w:r>
            <w:r w:rsidRPr="0076162F">
              <w:rPr>
                <w:rFonts w:ascii="Century Gothic" w:hAnsi="Century Gothic"/>
                <w:spacing w:val="-29"/>
                <w:sz w:val="24"/>
              </w:rPr>
              <w:t xml:space="preserve"> </w:t>
            </w:r>
            <w:r w:rsidRPr="0076162F">
              <w:rPr>
                <w:rFonts w:ascii="Century Gothic" w:hAnsi="Century Gothic"/>
                <w:sz w:val="24"/>
              </w:rPr>
              <w:t>are used for children to communicate they need to</w:t>
            </w:r>
            <w:r w:rsidRPr="0076162F">
              <w:rPr>
                <w:rFonts w:ascii="Century Gothic" w:hAnsi="Century Gothic"/>
                <w:spacing w:val="-13"/>
                <w:sz w:val="24"/>
              </w:rPr>
              <w:t xml:space="preserve"> </w:t>
            </w:r>
            <w:r w:rsidRPr="0076162F">
              <w:rPr>
                <w:rFonts w:ascii="Century Gothic" w:hAnsi="Century Gothic"/>
                <w:sz w:val="24"/>
              </w:rPr>
              <w:t>leave.</w:t>
            </w:r>
          </w:p>
          <w:p w14:paraId="42F599DF" w14:textId="77777777" w:rsidR="006A5914" w:rsidRPr="0076162F" w:rsidRDefault="00082269" w:rsidP="007150AC">
            <w:pPr>
              <w:pStyle w:val="TableParagraph"/>
              <w:numPr>
                <w:ilvl w:val="0"/>
                <w:numId w:val="22"/>
              </w:numPr>
              <w:tabs>
                <w:tab w:val="left" w:pos="829"/>
              </w:tabs>
              <w:spacing w:line="280" w:lineRule="exact"/>
              <w:rPr>
                <w:rFonts w:ascii="Century Gothic" w:hAnsi="Century Gothic"/>
                <w:sz w:val="24"/>
              </w:rPr>
            </w:pPr>
            <w:r w:rsidRPr="0076162F">
              <w:rPr>
                <w:rFonts w:ascii="Century Gothic" w:hAnsi="Century Gothic"/>
                <w:sz w:val="24"/>
              </w:rPr>
              <w:t>Positioning in the classroom allows the child to sit near</w:t>
            </w:r>
            <w:r w:rsidRPr="0076162F">
              <w:rPr>
                <w:rFonts w:ascii="Century Gothic" w:hAnsi="Century Gothic"/>
                <w:spacing w:val="-23"/>
                <w:sz w:val="24"/>
              </w:rPr>
              <w:t xml:space="preserve"> </w:t>
            </w:r>
            <w:r w:rsidRPr="0076162F">
              <w:rPr>
                <w:rFonts w:ascii="Century Gothic" w:hAnsi="Century Gothic"/>
                <w:sz w:val="24"/>
              </w:rPr>
              <w:t>to</w:t>
            </w:r>
          </w:p>
          <w:p w14:paraId="631CC6F8" w14:textId="77777777" w:rsidR="006A5914" w:rsidRPr="0076162F" w:rsidRDefault="00082269" w:rsidP="007150AC">
            <w:pPr>
              <w:pStyle w:val="TableParagraph"/>
              <w:spacing w:before="12" w:line="263" w:lineRule="exact"/>
              <w:rPr>
                <w:rFonts w:ascii="Century Gothic" w:hAnsi="Century Gothic"/>
                <w:sz w:val="24"/>
              </w:rPr>
            </w:pPr>
            <w:r w:rsidRPr="0076162F">
              <w:rPr>
                <w:rFonts w:ascii="Century Gothic" w:hAnsi="Century Gothic"/>
                <w:sz w:val="24"/>
              </w:rPr>
              <w:t>the door so that they can leave easily.</w:t>
            </w:r>
          </w:p>
        </w:tc>
      </w:tr>
      <w:tr w:rsidR="006A5914" w:rsidRPr="0076162F" w14:paraId="027345E9" w14:textId="77777777">
        <w:trPr>
          <w:trHeight w:val="2056"/>
        </w:trPr>
        <w:tc>
          <w:tcPr>
            <w:tcW w:w="2830" w:type="dxa"/>
          </w:tcPr>
          <w:p w14:paraId="32A74E98" w14:textId="77777777" w:rsidR="006A5914" w:rsidRPr="00FC43FE" w:rsidRDefault="006A5914">
            <w:pPr>
              <w:pStyle w:val="TableParagraph"/>
              <w:ind w:left="0"/>
              <w:rPr>
                <w:rFonts w:ascii="Century Gothic" w:hAnsi="Century Gothic"/>
                <w:b/>
                <w:color w:val="0070C0"/>
                <w:sz w:val="28"/>
              </w:rPr>
            </w:pPr>
          </w:p>
          <w:p w14:paraId="577ED9C2" w14:textId="77777777" w:rsidR="006A5914" w:rsidRPr="00FC43FE" w:rsidRDefault="006A5914">
            <w:pPr>
              <w:pStyle w:val="TableParagraph"/>
              <w:spacing w:before="10"/>
              <w:ind w:left="0"/>
              <w:rPr>
                <w:rFonts w:ascii="Century Gothic" w:hAnsi="Century Gothic"/>
                <w:b/>
                <w:color w:val="0070C0"/>
                <w:sz w:val="20"/>
              </w:rPr>
            </w:pPr>
          </w:p>
          <w:p w14:paraId="3874DEB0" w14:textId="77777777" w:rsidR="006A5914" w:rsidRPr="00FC43FE" w:rsidRDefault="00082269">
            <w:pPr>
              <w:pStyle w:val="TableParagraph"/>
              <w:spacing w:line="242" w:lineRule="auto"/>
              <w:ind w:left="1020" w:right="453" w:hanging="329"/>
              <w:rPr>
                <w:rFonts w:ascii="Century Gothic" w:hAnsi="Century Gothic"/>
                <w:b/>
                <w:color w:val="0070C0"/>
                <w:sz w:val="24"/>
              </w:rPr>
            </w:pPr>
            <w:r w:rsidRPr="00FC43FE">
              <w:rPr>
                <w:rFonts w:ascii="Century Gothic" w:hAnsi="Century Gothic"/>
                <w:b/>
                <w:color w:val="0070C0"/>
                <w:sz w:val="24"/>
              </w:rPr>
              <w:t>Cognition and Learning</w:t>
            </w:r>
          </w:p>
          <w:p w14:paraId="768FDF66" w14:textId="77777777" w:rsidR="006A5914" w:rsidRPr="00FC43FE" w:rsidRDefault="00082269">
            <w:pPr>
              <w:pStyle w:val="TableParagraph"/>
              <w:ind w:left="785"/>
              <w:rPr>
                <w:rFonts w:ascii="Century Gothic" w:hAnsi="Century Gothic"/>
                <w:b/>
                <w:color w:val="0070C0"/>
                <w:sz w:val="24"/>
              </w:rPr>
            </w:pPr>
            <w:r w:rsidRPr="00FC43FE">
              <w:rPr>
                <w:rFonts w:ascii="Century Gothic" w:hAnsi="Century Gothic"/>
                <w:b/>
                <w:color w:val="0070C0"/>
                <w:sz w:val="24"/>
              </w:rPr>
              <w:t>Challenges</w:t>
            </w:r>
          </w:p>
        </w:tc>
        <w:tc>
          <w:tcPr>
            <w:tcW w:w="7629" w:type="dxa"/>
          </w:tcPr>
          <w:p w14:paraId="087A479D" w14:textId="77777777" w:rsidR="006A5914" w:rsidRPr="0076162F" w:rsidRDefault="00082269" w:rsidP="007150AC">
            <w:pPr>
              <w:pStyle w:val="TableParagraph"/>
              <w:numPr>
                <w:ilvl w:val="0"/>
                <w:numId w:val="23"/>
              </w:numPr>
              <w:tabs>
                <w:tab w:val="left" w:pos="829"/>
              </w:tabs>
              <w:spacing w:before="10" w:line="247" w:lineRule="auto"/>
              <w:ind w:right="1261"/>
              <w:rPr>
                <w:rFonts w:ascii="Century Gothic" w:hAnsi="Century Gothic"/>
                <w:sz w:val="24"/>
              </w:rPr>
            </w:pPr>
            <w:r w:rsidRPr="0076162F">
              <w:rPr>
                <w:rFonts w:ascii="Century Gothic" w:hAnsi="Century Gothic"/>
                <w:sz w:val="24"/>
              </w:rPr>
              <w:t>Time is given to consider questions, process</w:t>
            </w:r>
            <w:r w:rsidRPr="0076162F">
              <w:rPr>
                <w:rFonts w:ascii="Century Gothic" w:hAnsi="Century Gothic"/>
                <w:spacing w:val="-23"/>
                <w:sz w:val="24"/>
              </w:rPr>
              <w:t xml:space="preserve"> </w:t>
            </w:r>
            <w:r w:rsidRPr="0076162F">
              <w:rPr>
                <w:rFonts w:ascii="Century Gothic" w:hAnsi="Century Gothic"/>
                <w:sz w:val="24"/>
              </w:rPr>
              <w:t>and formulate an</w:t>
            </w:r>
            <w:r w:rsidRPr="0076162F">
              <w:rPr>
                <w:rFonts w:ascii="Century Gothic" w:hAnsi="Century Gothic"/>
                <w:spacing w:val="-1"/>
                <w:sz w:val="24"/>
              </w:rPr>
              <w:t xml:space="preserve"> </w:t>
            </w:r>
            <w:r w:rsidRPr="0076162F">
              <w:rPr>
                <w:rFonts w:ascii="Century Gothic" w:hAnsi="Century Gothic"/>
                <w:sz w:val="24"/>
              </w:rPr>
              <w:t>answer.</w:t>
            </w:r>
          </w:p>
          <w:p w14:paraId="561A19BE" w14:textId="77777777" w:rsidR="006A5914" w:rsidRPr="0076162F" w:rsidRDefault="00082269" w:rsidP="007150AC">
            <w:pPr>
              <w:pStyle w:val="TableParagraph"/>
              <w:numPr>
                <w:ilvl w:val="0"/>
                <w:numId w:val="23"/>
              </w:numPr>
              <w:tabs>
                <w:tab w:val="left" w:pos="829"/>
              </w:tabs>
              <w:spacing w:before="4" w:line="249" w:lineRule="auto"/>
              <w:ind w:right="309"/>
              <w:rPr>
                <w:rFonts w:ascii="Century Gothic" w:hAnsi="Century Gothic"/>
                <w:sz w:val="24"/>
              </w:rPr>
            </w:pPr>
            <w:r w:rsidRPr="0076162F">
              <w:rPr>
                <w:rFonts w:ascii="Century Gothic" w:hAnsi="Century Gothic"/>
                <w:sz w:val="24"/>
              </w:rPr>
              <w:t>The opportunity is given for reading to be physically demonstrated rather than getting the child to solely rely on verbal</w:t>
            </w:r>
            <w:r w:rsidRPr="0076162F">
              <w:rPr>
                <w:rFonts w:ascii="Century Gothic" w:hAnsi="Century Gothic"/>
                <w:spacing w:val="-1"/>
                <w:sz w:val="24"/>
              </w:rPr>
              <w:t xml:space="preserve"> </w:t>
            </w:r>
            <w:r w:rsidRPr="0076162F">
              <w:rPr>
                <w:rFonts w:ascii="Century Gothic" w:hAnsi="Century Gothic"/>
                <w:sz w:val="24"/>
              </w:rPr>
              <w:t>instructions.</w:t>
            </w:r>
          </w:p>
          <w:p w14:paraId="425A6158" w14:textId="77777777" w:rsidR="006A5914" w:rsidRPr="0076162F" w:rsidRDefault="00082269" w:rsidP="007150AC">
            <w:pPr>
              <w:pStyle w:val="TableParagraph"/>
              <w:numPr>
                <w:ilvl w:val="0"/>
                <w:numId w:val="23"/>
              </w:numPr>
              <w:tabs>
                <w:tab w:val="left" w:pos="829"/>
              </w:tabs>
              <w:spacing w:line="283" w:lineRule="exact"/>
              <w:rPr>
                <w:rFonts w:ascii="Century Gothic" w:hAnsi="Century Gothic"/>
                <w:sz w:val="24"/>
              </w:rPr>
            </w:pPr>
            <w:r w:rsidRPr="0076162F">
              <w:rPr>
                <w:rFonts w:ascii="Century Gothic" w:hAnsi="Century Gothic"/>
                <w:sz w:val="24"/>
              </w:rPr>
              <w:t>Specific, targeted praise is given so they know what</w:t>
            </w:r>
            <w:r w:rsidRPr="0076162F">
              <w:rPr>
                <w:rFonts w:ascii="Century Gothic" w:hAnsi="Century Gothic"/>
                <w:spacing w:val="-18"/>
                <w:sz w:val="24"/>
              </w:rPr>
              <w:t xml:space="preserve"> </w:t>
            </w:r>
            <w:r w:rsidRPr="0076162F">
              <w:rPr>
                <w:rFonts w:ascii="Century Gothic" w:hAnsi="Century Gothic"/>
                <w:sz w:val="24"/>
              </w:rPr>
              <w:t>they</w:t>
            </w:r>
          </w:p>
          <w:p w14:paraId="20554636" w14:textId="77777777" w:rsidR="006A5914" w:rsidRPr="0076162F" w:rsidRDefault="00082269" w:rsidP="007150AC">
            <w:pPr>
              <w:pStyle w:val="TableParagraph"/>
              <w:spacing w:before="10" w:line="263" w:lineRule="exact"/>
              <w:rPr>
                <w:rFonts w:ascii="Century Gothic" w:hAnsi="Century Gothic"/>
                <w:sz w:val="24"/>
              </w:rPr>
            </w:pPr>
            <w:r w:rsidRPr="0076162F">
              <w:rPr>
                <w:rFonts w:ascii="Century Gothic" w:hAnsi="Century Gothic"/>
                <w:sz w:val="24"/>
              </w:rPr>
              <w:t>are doing well.</w:t>
            </w:r>
          </w:p>
        </w:tc>
      </w:tr>
    </w:tbl>
    <w:p w14:paraId="1B4DA947" w14:textId="77777777" w:rsidR="006A5914" w:rsidRPr="0076162F" w:rsidRDefault="006A5914">
      <w:pPr>
        <w:spacing w:line="263" w:lineRule="exact"/>
        <w:rPr>
          <w:rFonts w:ascii="Century Gothic" w:hAnsi="Century Gothic"/>
          <w:sz w:val="24"/>
        </w:rPr>
        <w:sectPr w:rsidR="006A5914" w:rsidRPr="0076162F">
          <w:pgSz w:w="11910" w:h="16840"/>
          <w:pgMar w:top="700" w:right="600" w:bottom="280" w:left="6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7629"/>
      </w:tblGrid>
      <w:tr w:rsidR="006A5914" w:rsidRPr="0076162F" w14:paraId="7C4FA43F" w14:textId="77777777">
        <w:trPr>
          <w:trHeight w:val="1471"/>
        </w:trPr>
        <w:tc>
          <w:tcPr>
            <w:tcW w:w="2830" w:type="dxa"/>
          </w:tcPr>
          <w:p w14:paraId="0D63D407" w14:textId="77777777" w:rsidR="006A5914" w:rsidRPr="0076162F" w:rsidRDefault="006A5914">
            <w:pPr>
              <w:pStyle w:val="TableParagraph"/>
              <w:ind w:left="0"/>
              <w:rPr>
                <w:rFonts w:ascii="Century Gothic" w:hAnsi="Century Gothic"/>
              </w:rPr>
            </w:pPr>
          </w:p>
        </w:tc>
        <w:tc>
          <w:tcPr>
            <w:tcW w:w="7629" w:type="dxa"/>
          </w:tcPr>
          <w:p w14:paraId="49C9C2BF" w14:textId="77777777" w:rsidR="006A5914" w:rsidRPr="0076162F" w:rsidRDefault="00082269" w:rsidP="007150AC">
            <w:pPr>
              <w:pStyle w:val="TableParagraph"/>
              <w:numPr>
                <w:ilvl w:val="0"/>
                <w:numId w:val="24"/>
              </w:numPr>
              <w:tabs>
                <w:tab w:val="left" w:pos="829"/>
              </w:tabs>
              <w:spacing w:before="12" w:line="249" w:lineRule="auto"/>
              <w:ind w:right="871"/>
              <w:rPr>
                <w:rFonts w:ascii="Century Gothic" w:hAnsi="Century Gothic"/>
              </w:rPr>
            </w:pPr>
            <w:r w:rsidRPr="0076162F">
              <w:rPr>
                <w:rFonts w:ascii="Century Gothic" w:hAnsi="Century Gothic"/>
                <w:sz w:val="24"/>
              </w:rPr>
              <w:t>Support is given when managing peer</w:t>
            </w:r>
            <w:r w:rsidRPr="0076162F">
              <w:rPr>
                <w:rFonts w:ascii="Century Gothic" w:hAnsi="Century Gothic"/>
                <w:spacing w:val="-16"/>
                <w:sz w:val="24"/>
              </w:rPr>
              <w:t xml:space="preserve"> </w:t>
            </w:r>
            <w:r w:rsidRPr="0076162F">
              <w:rPr>
                <w:rFonts w:ascii="Century Gothic" w:hAnsi="Century Gothic"/>
                <w:sz w:val="24"/>
              </w:rPr>
              <w:t>relationships effectively, the child is involved in the process of choosing a partner</w:t>
            </w:r>
            <w:r w:rsidRPr="0076162F">
              <w:rPr>
                <w:rFonts w:ascii="Century Gothic" w:hAnsi="Century Gothic"/>
                <w:spacing w:val="-3"/>
                <w:sz w:val="24"/>
              </w:rPr>
              <w:t xml:space="preserve"> </w:t>
            </w:r>
            <w:r w:rsidRPr="0076162F">
              <w:rPr>
                <w:rFonts w:ascii="Century Gothic" w:hAnsi="Century Gothic"/>
                <w:sz w:val="24"/>
              </w:rPr>
              <w:t>reader.</w:t>
            </w:r>
          </w:p>
          <w:p w14:paraId="5C40E7AF" w14:textId="77777777" w:rsidR="006A5914" w:rsidRPr="0076162F" w:rsidRDefault="00082269" w:rsidP="007150AC">
            <w:pPr>
              <w:pStyle w:val="TableParagraph"/>
              <w:numPr>
                <w:ilvl w:val="0"/>
                <w:numId w:val="24"/>
              </w:numPr>
              <w:tabs>
                <w:tab w:val="left" w:pos="829"/>
              </w:tabs>
              <w:rPr>
                <w:rFonts w:ascii="Century Gothic" w:hAnsi="Century Gothic"/>
                <w:sz w:val="24"/>
              </w:rPr>
            </w:pPr>
            <w:r w:rsidRPr="0076162F">
              <w:rPr>
                <w:rFonts w:ascii="Century Gothic" w:hAnsi="Century Gothic"/>
                <w:sz w:val="24"/>
              </w:rPr>
              <w:t>Instructions are simple and mistakes are considered</w:t>
            </w:r>
            <w:r w:rsidRPr="0076162F">
              <w:rPr>
                <w:rFonts w:ascii="Century Gothic" w:hAnsi="Century Gothic"/>
                <w:spacing w:val="-9"/>
                <w:sz w:val="24"/>
              </w:rPr>
              <w:t xml:space="preserve"> </w:t>
            </w:r>
            <w:r w:rsidRPr="0076162F">
              <w:rPr>
                <w:rFonts w:ascii="Century Gothic" w:hAnsi="Century Gothic"/>
                <w:sz w:val="24"/>
              </w:rPr>
              <w:t>as</w:t>
            </w:r>
          </w:p>
          <w:p w14:paraId="41051DA9" w14:textId="77777777" w:rsidR="006A5914" w:rsidRPr="0076162F" w:rsidRDefault="00082269" w:rsidP="007150AC">
            <w:pPr>
              <w:pStyle w:val="TableParagraph"/>
              <w:spacing w:before="10" w:line="263" w:lineRule="exact"/>
              <w:rPr>
                <w:rFonts w:ascii="Century Gothic" w:hAnsi="Century Gothic"/>
                <w:sz w:val="24"/>
              </w:rPr>
            </w:pPr>
            <w:r w:rsidRPr="0076162F">
              <w:rPr>
                <w:rFonts w:ascii="Century Gothic" w:hAnsi="Century Gothic"/>
                <w:sz w:val="24"/>
              </w:rPr>
              <w:t>learning opportunities.</w:t>
            </w:r>
          </w:p>
        </w:tc>
      </w:tr>
      <w:tr w:rsidR="006A5914" w:rsidRPr="0076162F" w14:paraId="53ECA81C" w14:textId="77777777">
        <w:trPr>
          <w:trHeight w:val="2668"/>
        </w:trPr>
        <w:tc>
          <w:tcPr>
            <w:tcW w:w="2830" w:type="dxa"/>
          </w:tcPr>
          <w:p w14:paraId="165D0C83" w14:textId="77777777" w:rsidR="006A5914" w:rsidRPr="00FC43FE" w:rsidRDefault="006A5914">
            <w:pPr>
              <w:pStyle w:val="TableParagraph"/>
              <w:ind w:left="0"/>
              <w:rPr>
                <w:rFonts w:ascii="Century Gothic" w:hAnsi="Century Gothic"/>
                <w:b/>
                <w:color w:val="0070C0"/>
                <w:sz w:val="28"/>
              </w:rPr>
            </w:pPr>
          </w:p>
          <w:p w14:paraId="0AB5A861" w14:textId="77777777" w:rsidR="006A5914" w:rsidRPr="00FC43FE" w:rsidRDefault="006A5914">
            <w:pPr>
              <w:pStyle w:val="TableParagraph"/>
              <w:spacing w:before="10"/>
              <w:ind w:left="0"/>
              <w:rPr>
                <w:rFonts w:ascii="Century Gothic" w:hAnsi="Century Gothic"/>
                <w:b/>
                <w:color w:val="0070C0"/>
                <w:sz w:val="21"/>
              </w:rPr>
            </w:pPr>
          </w:p>
          <w:p w14:paraId="760939D9" w14:textId="77777777" w:rsidR="006A5914" w:rsidRPr="00FC43FE" w:rsidRDefault="00082269">
            <w:pPr>
              <w:pStyle w:val="TableParagraph"/>
              <w:spacing w:line="242" w:lineRule="auto"/>
              <w:ind w:left="909" w:right="479" w:firstLine="28"/>
              <w:rPr>
                <w:rFonts w:ascii="Century Gothic" w:hAnsi="Century Gothic"/>
                <w:b/>
                <w:color w:val="0070C0"/>
                <w:sz w:val="24"/>
              </w:rPr>
            </w:pPr>
            <w:r w:rsidRPr="00FC43FE">
              <w:rPr>
                <w:rFonts w:ascii="Century Gothic" w:hAnsi="Century Gothic"/>
                <w:b/>
                <w:color w:val="0070C0"/>
                <w:sz w:val="24"/>
              </w:rPr>
              <w:t>Speech, Language &amp;</w:t>
            </w:r>
          </w:p>
          <w:p w14:paraId="5AFD24E7" w14:textId="77777777" w:rsidR="006A5914" w:rsidRPr="00FC43FE" w:rsidRDefault="00082269">
            <w:pPr>
              <w:pStyle w:val="TableParagraph"/>
              <w:spacing w:line="242" w:lineRule="auto"/>
              <w:ind w:left="1039" w:right="393" w:hanging="509"/>
              <w:rPr>
                <w:rFonts w:ascii="Century Gothic" w:hAnsi="Century Gothic"/>
                <w:b/>
                <w:color w:val="0070C0"/>
                <w:sz w:val="24"/>
              </w:rPr>
            </w:pPr>
            <w:r w:rsidRPr="00FC43FE">
              <w:rPr>
                <w:rFonts w:ascii="Century Gothic" w:hAnsi="Century Gothic"/>
                <w:b/>
                <w:color w:val="0070C0"/>
                <w:sz w:val="24"/>
              </w:rPr>
              <w:t>Communication Needs</w:t>
            </w:r>
          </w:p>
        </w:tc>
        <w:tc>
          <w:tcPr>
            <w:tcW w:w="7629" w:type="dxa"/>
          </w:tcPr>
          <w:p w14:paraId="3C7DA17D" w14:textId="77777777" w:rsidR="006A5914" w:rsidRPr="0076162F" w:rsidRDefault="00082269" w:rsidP="00922108">
            <w:pPr>
              <w:pStyle w:val="TableParagraph"/>
              <w:numPr>
                <w:ilvl w:val="0"/>
                <w:numId w:val="25"/>
              </w:numPr>
              <w:tabs>
                <w:tab w:val="left" w:pos="829"/>
              </w:tabs>
              <w:spacing w:before="12" w:line="249" w:lineRule="auto"/>
              <w:ind w:right="750"/>
              <w:rPr>
                <w:rFonts w:ascii="Century Gothic" w:hAnsi="Century Gothic"/>
              </w:rPr>
            </w:pPr>
            <w:r w:rsidRPr="0076162F">
              <w:rPr>
                <w:rFonts w:ascii="Century Gothic" w:hAnsi="Century Gothic"/>
                <w:sz w:val="24"/>
              </w:rPr>
              <w:t>Language is purposefully kept simple and consistent throughout the</w:t>
            </w:r>
            <w:r w:rsidRPr="0076162F">
              <w:rPr>
                <w:rFonts w:ascii="Century Gothic" w:hAnsi="Century Gothic"/>
                <w:spacing w:val="-3"/>
                <w:sz w:val="24"/>
              </w:rPr>
              <w:t xml:space="preserve"> </w:t>
            </w:r>
            <w:r w:rsidRPr="0076162F">
              <w:rPr>
                <w:rFonts w:ascii="Century Gothic" w:hAnsi="Century Gothic"/>
                <w:sz w:val="24"/>
              </w:rPr>
              <w:t>sessions.</w:t>
            </w:r>
          </w:p>
          <w:p w14:paraId="3AA8FDA5" w14:textId="77777777" w:rsidR="006A5914" w:rsidRPr="0076162F" w:rsidRDefault="00082269" w:rsidP="00922108">
            <w:pPr>
              <w:pStyle w:val="TableParagraph"/>
              <w:numPr>
                <w:ilvl w:val="0"/>
                <w:numId w:val="25"/>
              </w:numPr>
              <w:tabs>
                <w:tab w:val="left" w:pos="829"/>
              </w:tabs>
              <w:spacing w:line="247" w:lineRule="auto"/>
              <w:ind w:right="407"/>
              <w:rPr>
                <w:rFonts w:ascii="Century Gothic" w:hAnsi="Century Gothic"/>
              </w:rPr>
            </w:pPr>
            <w:r w:rsidRPr="0076162F">
              <w:rPr>
                <w:rFonts w:ascii="Century Gothic" w:hAnsi="Century Gothic"/>
                <w:sz w:val="24"/>
              </w:rPr>
              <w:t>Closed questions are used when exploring comprehension, which only require a yes or no</w:t>
            </w:r>
            <w:r w:rsidRPr="0076162F">
              <w:rPr>
                <w:rFonts w:ascii="Century Gothic" w:hAnsi="Century Gothic"/>
                <w:spacing w:val="-19"/>
                <w:sz w:val="24"/>
              </w:rPr>
              <w:t xml:space="preserve"> </w:t>
            </w:r>
            <w:r w:rsidRPr="0076162F">
              <w:rPr>
                <w:rFonts w:ascii="Century Gothic" w:hAnsi="Century Gothic"/>
                <w:sz w:val="24"/>
              </w:rPr>
              <w:t>answer.</w:t>
            </w:r>
          </w:p>
          <w:p w14:paraId="0017767E" w14:textId="77777777" w:rsidR="006A5914" w:rsidRPr="0076162F" w:rsidRDefault="00082269" w:rsidP="00922108">
            <w:pPr>
              <w:pStyle w:val="TableParagraph"/>
              <w:numPr>
                <w:ilvl w:val="0"/>
                <w:numId w:val="25"/>
              </w:numPr>
              <w:tabs>
                <w:tab w:val="left" w:pos="829"/>
              </w:tabs>
              <w:spacing w:before="1" w:line="247" w:lineRule="auto"/>
              <w:ind w:right="342"/>
              <w:rPr>
                <w:rFonts w:ascii="Century Gothic" w:hAnsi="Century Gothic"/>
              </w:rPr>
            </w:pPr>
            <w:r w:rsidRPr="0076162F">
              <w:rPr>
                <w:rFonts w:ascii="Century Gothic" w:hAnsi="Century Gothic"/>
                <w:sz w:val="24"/>
              </w:rPr>
              <w:t>Clear language is used to model and expand what</w:t>
            </w:r>
            <w:r w:rsidRPr="0076162F">
              <w:rPr>
                <w:rFonts w:ascii="Century Gothic" w:hAnsi="Century Gothic"/>
                <w:spacing w:val="-26"/>
                <w:sz w:val="24"/>
              </w:rPr>
              <w:t xml:space="preserve"> </w:t>
            </w:r>
            <w:r w:rsidRPr="0076162F">
              <w:rPr>
                <w:rFonts w:ascii="Century Gothic" w:hAnsi="Century Gothic"/>
                <w:sz w:val="24"/>
              </w:rPr>
              <w:t>has been</w:t>
            </w:r>
            <w:r w:rsidRPr="0076162F">
              <w:rPr>
                <w:rFonts w:ascii="Century Gothic" w:hAnsi="Century Gothic"/>
                <w:spacing w:val="-2"/>
                <w:sz w:val="24"/>
              </w:rPr>
              <w:t xml:space="preserve"> </w:t>
            </w:r>
            <w:r w:rsidRPr="0076162F">
              <w:rPr>
                <w:rFonts w:ascii="Century Gothic" w:hAnsi="Century Gothic"/>
                <w:sz w:val="24"/>
              </w:rPr>
              <w:t>said.</w:t>
            </w:r>
          </w:p>
          <w:p w14:paraId="1F296132" w14:textId="77777777" w:rsidR="006A5914" w:rsidRPr="0076162F" w:rsidRDefault="00082269" w:rsidP="00922108">
            <w:pPr>
              <w:pStyle w:val="TableParagraph"/>
              <w:numPr>
                <w:ilvl w:val="0"/>
                <w:numId w:val="25"/>
              </w:numPr>
              <w:tabs>
                <w:tab w:val="left" w:pos="829"/>
              </w:tabs>
              <w:spacing w:before="5" w:line="247" w:lineRule="auto"/>
              <w:ind w:right="241"/>
              <w:rPr>
                <w:rFonts w:ascii="Century Gothic" w:hAnsi="Century Gothic"/>
              </w:rPr>
            </w:pPr>
            <w:r w:rsidRPr="0076162F">
              <w:rPr>
                <w:rFonts w:ascii="Century Gothic" w:hAnsi="Century Gothic"/>
                <w:sz w:val="24"/>
              </w:rPr>
              <w:t>Plenty of opportunity is given to communicate ideas in a small</w:t>
            </w:r>
            <w:r w:rsidRPr="0076162F">
              <w:rPr>
                <w:rFonts w:ascii="Century Gothic" w:hAnsi="Century Gothic"/>
                <w:spacing w:val="-2"/>
                <w:sz w:val="24"/>
              </w:rPr>
              <w:t xml:space="preserve"> </w:t>
            </w:r>
            <w:r w:rsidRPr="0076162F">
              <w:rPr>
                <w:rFonts w:ascii="Century Gothic" w:hAnsi="Century Gothic"/>
                <w:sz w:val="24"/>
              </w:rPr>
              <w:t>group.</w:t>
            </w:r>
          </w:p>
          <w:p w14:paraId="11826F18" w14:textId="77777777" w:rsidR="006A5914" w:rsidRPr="0076162F" w:rsidRDefault="00082269" w:rsidP="00922108">
            <w:pPr>
              <w:pStyle w:val="TableParagraph"/>
              <w:numPr>
                <w:ilvl w:val="0"/>
                <w:numId w:val="25"/>
              </w:numPr>
              <w:tabs>
                <w:tab w:val="left" w:pos="829"/>
              </w:tabs>
              <w:spacing w:before="4"/>
              <w:rPr>
                <w:rFonts w:ascii="Century Gothic" w:hAnsi="Century Gothic"/>
                <w:sz w:val="24"/>
              </w:rPr>
            </w:pPr>
            <w:r w:rsidRPr="0076162F">
              <w:rPr>
                <w:rFonts w:ascii="Century Gothic" w:hAnsi="Century Gothic"/>
                <w:sz w:val="24"/>
              </w:rPr>
              <w:t>Any attempt to communicate is responded to</w:t>
            </w:r>
            <w:r w:rsidRPr="0076162F">
              <w:rPr>
                <w:rFonts w:ascii="Century Gothic" w:hAnsi="Century Gothic"/>
                <w:spacing w:val="-16"/>
                <w:sz w:val="24"/>
              </w:rPr>
              <w:t xml:space="preserve"> </w:t>
            </w:r>
            <w:r w:rsidRPr="0076162F">
              <w:rPr>
                <w:rFonts w:ascii="Century Gothic" w:hAnsi="Century Gothic"/>
                <w:sz w:val="24"/>
              </w:rPr>
              <w:t>positively.</w:t>
            </w:r>
          </w:p>
        </w:tc>
      </w:tr>
      <w:tr w:rsidR="006A5914" w:rsidRPr="0076162F" w14:paraId="74726569" w14:textId="77777777">
        <w:trPr>
          <w:trHeight w:val="2940"/>
        </w:trPr>
        <w:tc>
          <w:tcPr>
            <w:tcW w:w="2830" w:type="dxa"/>
          </w:tcPr>
          <w:p w14:paraId="38FA2372" w14:textId="77777777" w:rsidR="006A5914" w:rsidRPr="00FC43FE" w:rsidRDefault="006A5914">
            <w:pPr>
              <w:pStyle w:val="TableParagraph"/>
              <w:ind w:left="0"/>
              <w:rPr>
                <w:rFonts w:ascii="Century Gothic" w:hAnsi="Century Gothic"/>
                <w:b/>
                <w:color w:val="0070C0"/>
                <w:sz w:val="28"/>
              </w:rPr>
            </w:pPr>
          </w:p>
          <w:p w14:paraId="6F2EAE1E" w14:textId="77777777" w:rsidR="006A5914" w:rsidRPr="00FC43FE" w:rsidRDefault="006A5914">
            <w:pPr>
              <w:pStyle w:val="TableParagraph"/>
              <w:ind w:left="0"/>
              <w:rPr>
                <w:rFonts w:ascii="Century Gothic" w:hAnsi="Century Gothic"/>
                <w:b/>
                <w:color w:val="0070C0"/>
                <w:sz w:val="28"/>
              </w:rPr>
            </w:pPr>
          </w:p>
          <w:p w14:paraId="6CDAAFB4" w14:textId="77777777" w:rsidR="006A5914" w:rsidRPr="00FC43FE" w:rsidRDefault="006A5914">
            <w:pPr>
              <w:pStyle w:val="TableParagraph"/>
              <w:spacing w:before="4"/>
              <w:ind w:left="0"/>
              <w:rPr>
                <w:rFonts w:ascii="Century Gothic" w:hAnsi="Century Gothic"/>
                <w:b/>
                <w:color w:val="0070C0"/>
                <w:sz w:val="41"/>
              </w:rPr>
            </w:pPr>
          </w:p>
          <w:p w14:paraId="1C938182" w14:textId="77777777" w:rsidR="006A5914" w:rsidRPr="00FC43FE" w:rsidRDefault="00082269">
            <w:pPr>
              <w:pStyle w:val="TableParagraph"/>
              <w:ind w:left="931" w:right="693" w:firstLine="19"/>
              <w:rPr>
                <w:rFonts w:ascii="Century Gothic" w:hAnsi="Century Gothic"/>
                <w:b/>
                <w:color w:val="0070C0"/>
                <w:sz w:val="24"/>
              </w:rPr>
            </w:pPr>
            <w:r w:rsidRPr="00FC43FE">
              <w:rPr>
                <w:rFonts w:ascii="Century Gothic" w:hAnsi="Century Gothic"/>
                <w:b/>
                <w:color w:val="0070C0"/>
                <w:sz w:val="24"/>
              </w:rPr>
              <w:t>Tourette Syndrome</w:t>
            </w:r>
          </w:p>
        </w:tc>
        <w:tc>
          <w:tcPr>
            <w:tcW w:w="7629" w:type="dxa"/>
          </w:tcPr>
          <w:p w14:paraId="61DC081B" w14:textId="77777777" w:rsidR="006A5914" w:rsidRPr="0076162F" w:rsidRDefault="00082269" w:rsidP="00922108">
            <w:pPr>
              <w:pStyle w:val="TableParagraph"/>
              <w:numPr>
                <w:ilvl w:val="0"/>
                <w:numId w:val="25"/>
              </w:numPr>
              <w:tabs>
                <w:tab w:val="left" w:pos="829"/>
              </w:tabs>
              <w:spacing w:before="10" w:line="247" w:lineRule="auto"/>
              <w:ind w:right="681"/>
              <w:rPr>
                <w:rFonts w:ascii="Century Gothic" w:hAnsi="Century Gothic"/>
              </w:rPr>
            </w:pPr>
            <w:r w:rsidRPr="0076162F">
              <w:rPr>
                <w:rFonts w:ascii="Century Gothic" w:hAnsi="Century Gothic"/>
                <w:sz w:val="24"/>
              </w:rPr>
              <w:t>Emotional reactions are filtered and adults listen and respond with support and</w:t>
            </w:r>
            <w:r w:rsidRPr="0076162F">
              <w:rPr>
                <w:rFonts w:ascii="Century Gothic" w:hAnsi="Century Gothic"/>
                <w:spacing w:val="-7"/>
                <w:sz w:val="24"/>
              </w:rPr>
              <w:t xml:space="preserve"> </w:t>
            </w:r>
            <w:r w:rsidRPr="0076162F">
              <w:rPr>
                <w:rFonts w:ascii="Century Gothic" w:hAnsi="Century Gothic"/>
                <w:sz w:val="24"/>
              </w:rPr>
              <w:t>understanding.</w:t>
            </w:r>
          </w:p>
          <w:p w14:paraId="512FD045" w14:textId="77777777" w:rsidR="006A5914" w:rsidRPr="0076162F" w:rsidRDefault="00082269" w:rsidP="00922108">
            <w:pPr>
              <w:pStyle w:val="TableParagraph"/>
              <w:numPr>
                <w:ilvl w:val="0"/>
                <w:numId w:val="25"/>
              </w:numPr>
              <w:tabs>
                <w:tab w:val="left" w:pos="829"/>
              </w:tabs>
              <w:spacing w:before="5"/>
              <w:rPr>
                <w:rFonts w:ascii="Century Gothic" w:hAnsi="Century Gothic"/>
              </w:rPr>
            </w:pPr>
            <w:r w:rsidRPr="0076162F">
              <w:rPr>
                <w:rFonts w:ascii="Century Gothic" w:hAnsi="Century Gothic"/>
                <w:sz w:val="24"/>
              </w:rPr>
              <w:t>Children are never asked to stop their</w:t>
            </w:r>
            <w:r w:rsidRPr="0076162F">
              <w:rPr>
                <w:rFonts w:ascii="Century Gothic" w:hAnsi="Century Gothic"/>
                <w:spacing w:val="-7"/>
                <w:sz w:val="24"/>
              </w:rPr>
              <w:t xml:space="preserve"> </w:t>
            </w:r>
            <w:r w:rsidRPr="0076162F">
              <w:rPr>
                <w:rFonts w:ascii="Century Gothic" w:hAnsi="Century Gothic"/>
                <w:sz w:val="24"/>
              </w:rPr>
              <w:t>tics.</w:t>
            </w:r>
          </w:p>
          <w:p w14:paraId="3255C674" w14:textId="77777777" w:rsidR="006A5914" w:rsidRPr="0076162F" w:rsidRDefault="00082269" w:rsidP="00922108">
            <w:pPr>
              <w:pStyle w:val="TableParagraph"/>
              <w:numPr>
                <w:ilvl w:val="0"/>
                <w:numId w:val="25"/>
              </w:numPr>
              <w:tabs>
                <w:tab w:val="left" w:pos="829"/>
              </w:tabs>
              <w:spacing w:before="9" w:line="249" w:lineRule="auto"/>
              <w:ind w:right="157"/>
              <w:rPr>
                <w:rFonts w:ascii="Century Gothic" w:hAnsi="Century Gothic"/>
              </w:rPr>
            </w:pPr>
            <w:r w:rsidRPr="0076162F">
              <w:rPr>
                <w:rFonts w:ascii="Century Gothic" w:hAnsi="Century Gothic"/>
                <w:sz w:val="24"/>
              </w:rPr>
              <w:t>Where vocal tics are prominent children are not asked</w:t>
            </w:r>
            <w:r w:rsidRPr="0076162F">
              <w:rPr>
                <w:rFonts w:ascii="Century Gothic" w:hAnsi="Century Gothic"/>
                <w:spacing w:val="-23"/>
                <w:sz w:val="24"/>
              </w:rPr>
              <w:t xml:space="preserve"> </w:t>
            </w:r>
            <w:r w:rsidRPr="0076162F">
              <w:rPr>
                <w:rFonts w:ascii="Century Gothic" w:hAnsi="Century Gothic"/>
                <w:sz w:val="24"/>
              </w:rPr>
              <w:t>to read aloud as we are understanding that they may be reluctant to do this.</w:t>
            </w:r>
          </w:p>
          <w:p w14:paraId="1FAB0C63" w14:textId="77777777" w:rsidR="006A5914" w:rsidRPr="0076162F" w:rsidRDefault="00082269" w:rsidP="00922108">
            <w:pPr>
              <w:pStyle w:val="TableParagraph"/>
              <w:numPr>
                <w:ilvl w:val="0"/>
                <w:numId w:val="25"/>
              </w:numPr>
              <w:tabs>
                <w:tab w:val="left" w:pos="829"/>
              </w:tabs>
              <w:spacing w:line="283" w:lineRule="exact"/>
              <w:rPr>
                <w:rFonts w:ascii="Century Gothic" w:hAnsi="Century Gothic"/>
              </w:rPr>
            </w:pPr>
            <w:r w:rsidRPr="0076162F">
              <w:rPr>
                <w:rFonts w:ascii="Century Gothic" w:hAnsi="Century Gothic"/>
                <w:sz w:val="24"/>
              </w:rPr>
              <w:t>There is a clear structure to the</w:t>
            </w:r>
            <w:r w:rsidRPr="0076162F">
              <w:rPr>
                <w:rFonts w:ascii="Century Gothic" w:hAnsi="Century Gothic"/>
                <w:spacing w:val="-4"/>
                <w:sz w:val="24"/>
              </w:rPr>
              <w:t xml:space="preserve"> </w:t>
            </w:r>
            <w:r w:rsidRPr="0076162F">
              <w:rPr>
                <w:rFonts w:ascii="Century Gothic" w:hAnsi="Century Gothic"/>
                <w:sz w:val="24"/>
              </w:rPr>
              <w:t>lesson.</w:t>
            </w:r>
          </w:p>
          <w:p w14:paraId="0006E6F2" w14:textId="7E4D4E23" w:rsidR="006A5914" w:rsidRPr="0076162F" w:rsidRDefault="00082269" w:rsidP="00922108">
            <w:pPr>
              <w:pStyle w:val="TableParagraph"/>
              <w:numPr>
                <w:ilvl w:val="0"/>
                <w:numId w:val="25"/>
              </w:numPr>
              <w:tabs>
                <w:tab w:val="left" w:pos="829"/>
              </w:tabs>
              <w:spacing w:before="12" w:line="247" w:lineRule="auto"/>
              <w:ind w:right="156"/>
              <w:rPr>
                <w:rFonts w:ascii="Century Gothic" w:hAnsi="Century Gothic"/>
                <w:sz w:val="24"/>
              </w:rPr>
            </w:pPr>
            <w:r w:rsidRPr="0076162F">
              <w:rPr>
                <w:rFonts w:ascii="Century Gothic" w:hAnsi="Century Gothic"/>
                <w:sz w:val="24"/>
              </w:rPr>
              <w:t xml:space="preserve">Although children are encouraged to listen, teachers are aware that at times tics inhibit auditory </w:t>
            </w:r>
            <w:r w:rsidR="003713C5" w:rsidRPr="0076162F">
              <w:rPr>
                <w:rFonts w:ascii="Century Gothic" w:hAnsi="Century Gothic"/>
                <w:sz w:val="24"/>
              </w:rPr>
              <w:t xml:space="preserve">processing. </w:t>
            </w:r>
            <w:r w:rsidRPr="0076162F">
              <w:rPr>
                <w:rFonts w:ascii="Century Gothic" w:hAnsi="Century Gothic"/>
                <w:sz w:val="24"/>
              </w:rPr>
              <w:t>It</w:t>
            </w:r>
            <w:r w:rsidRPr="0076162F">
              <w:rPr>
                <w:rFonts w:ascii="Century Gothic" w:hAnsi="Century Gothic"/>
                <w:spacing w:val="-24"/>
                <w:sz w:val="24"/>
              </w:rPr>
              <w:t xml:space="preserve"> </w:t>
            </w:r>
            <w:r w:rsidRPr="0076162F">
              <w:rPr>
                <w:rFonts w:ascii="Century Gothic" w:hAnsi="Century Gothic"/>
                <w:sz w:val="24"/>
              </w:rPr>
              <w:t>is</w:t>
            </w:r>
          </w:p>
          <w:p w14:paraId="23D66F23" w14:textId="77777777" w:rsidR="006A5914" w:rsidRPr="0076162F" w:rsidRDefault="00082269" w:rsidP="00922108">
            <w:pPr>
              <w:pStyle w:val="TableParagraph"/>
              <w:spacing w:before="5" w:line="263" w:lineRule="exact"/>
              <w:ind w:left="720"/>
              <w:rPr>
                <w:rFonts w:ascii="Century Gothic" w:hAnsi="Century Gothic"/>
                <w:sz w:val="24"/>
              </w:rPr>
            </w:pPr>
            <w:r w:rsidRPr="0076162F">
              <w:rPr>
                <w:rFonts w:ascii="Century Gothic" w:hAnsi="Century Gothic"/>
                <w:sz w:val="24"/>
              </w:rPr>
              <w:t>never assumed that they are intentionally not listening.</w:t>
            </w:r>
          </w:p>
        </w:tc>
      </w:tr>
      <w:tr w:rsidR="006A5914" w:rsidRPr="0076162F" w14:paraId="5DECBC5C" w14:textId="77777777">
        <w:trPr>
          <w:trHeight w:val="2059"/>
        </w:trPr>
        <w:tc>
          <w:tcPr>
            <w:tcW w:w="2830" w:type="dxa"/>
          </w:tcPr>
          <w:p w14:paraId="63A9507F" w14:textId="77777777" w:rsidR="006A5914" w:rsidRPr="00FC43FE" w:rsidRDefault="006A5914">
            <w:pPr>
              <w:pStyle w:val="TableParagraph"/>
              <w:ind w:left="0"/>
              <w:rPr>
                <w:rFonts w:ascii="Century Gothic" w:hAnsi="Century Gothic"/>
                <w:b/>
                <w:color w:val="0070C0"/>
                <w:sz w:val="28"/>
              </w:rPr>
            </w:pPr>
          </w:p>
          <w:p w14:paraId="718212F1" w14:textId="77777777" w:rsidR="006A5914" w:rsidRPr="00FC43FE" w:rsidRDefault="006A5914">
            <w:pPr>
              <w:pStyle w:val="TableParagraph"/>
              <w:ind w:left="0"/>
              <w:rPr>
                <w:rFonts w:ascii="Century Gothic" w:hAnsi="Century Gothic"/>
                <w:b/>
                <w:color w:val="0070C0"/>
                <w:sz w:val="21"/>
              </w:rPr>
            </w:pPr>
          </w:p>
          <w:p w14:paraId="261D9C97" w14:textId="77777777" w:rsidR="006A5914" w:rsidRPr="00FC43FE" w:rsidRDefault="00082269">
            <w:pPr>
              <w:pStyle w:val="TableParagraph"/>
              <w:ind w:left="984" w:right="489" w:hanging="142"/>
              <w:rPr>
                <w:rFonts w:ascii="Century Gothic" w:hAnsi="Century Gothic"/>
                <w:b/>
                <w:color w:val="0070C0"/>
                <w:sz w:val="24"/>
              </w:rPr>
            </w:pPr>
            <w:r w:rsidRPr="00FC43FE">
              <w:rPr>
                <w:rFonts w:ascii="Century Gothic" w:hAnsi="Century Gothic"/>
                <w:b/>
                <w:color w:val="0070C0"/>
                <w:sz w:val="24"/>
              </w:rPr>
              <w:t>Experienced Trauma</w:t>
            </w:r>
          </w:p>
        </w:tc>
        <w:tc>
          <w:tcPr>
            <w:tcW w:w="7629" w:type="dxa"/>
          </w:tcPr>
          <w:p w14:paraId="590D1C34" w14:textId="77777777" w:rsidR="006A5914" w:rsidRPr="0076162F" w:rsidRDefault="00082269" w:rsidP="00922108">
            <w:pPr>
              <w:pStyle w:val="TableParagraph"/>
              <w:numPr>
                <w:ilvl w:val="0"/>
                <w:numId w:val="26"/>
              </w:numPr>
              <w:tabs>
                <w:tab w:val="left" w:pos="829"/>
              </w:tabs>
              <w:spacing w:before="12" w:line="247" w:lineRule="auto"/>
              <w:ind w:right="209"/>
              <w:rPr>
                <w:rFonts w:ascii="Century Gothic" w:hAnsi="Century Gothic"/>
              </w:rPr>
            </w:pPr>
            <w:r w:rsidRPr="0076162F">
              <w:rPr>
                <w:rFonts w:ascii="Century Gothic" w:hAnsi="Century Gothic"/>
                <w:sz w:val="24"/>
              </w:rPr>
              <w:t>Positive self- talk is modelled when reading. Mistakes are seen as a positive part of</w:t>
            </w:r>
            <w:r w:rsidRPr="0076162F">
              <w:rPr>
                <w:rFonts w:ascii="Century Gothic" w:hAnsi="Century Gothic"/>
                <w:spacing w:val="-4"/>
                <w:sz w:val="24"/>
              </w:rPr>
              <w:t xml:space="preserve"> </w:t>
            </w:r>
            <w:r w:rsidRPr="0076162F">
              <w:rPr>
                <w:rFonts w:ascii="Century Gothic" w:hAnsi="Century Gothic"/>
                <w:sz w:val="24"/>
              </w:rPr>
              <w:t>learning.</w:t>
            </w:r>
          </w:p>
          <w:p w14:paraId="66FFDE71" w14:textId="77777777" w:rsidR="006A5914" w:rsidRPr="0076162F" w:rsidRDefault="00082269" w:rsidP="00922108">
            <w:pPr>
              <w:pStyle w:val="TableParagraph"/>
              <w:numPr>
                <w:ilvl w:val="0"/>
                <w:numId w:val="26"/>
              </w:numPr>
              <w:tabs>
                <w:tab w:val="left" w:pos="829"/>
              </w:tabs>
              <w:spacing w:before="2" w:line="249" w:lineRule="auto"/>
              <w:ind w:right="479"/>
              <w:rPr>
                <w:rFonts w:ascii="Century Gothic" w:hAnsi="Century Gothic"/>
              </w:rPr>
            </w:pPr>
            <w:r w:rsidRPr="0076162F">
              <w:rPr>
                <w:rFonts w:ascii="Century Gothic" w:hAnsi="Century Gothic"/>
                <w:sz w:val="24"/>
              </w:rPr>
              <w:t>A predictable environment with clear expectations</w:t>
            </w:r>
            <w:r w:rsidRPr="0076162F">
              <w:rPr>
                <w:rFonts w:ascii="Century Gothic" w:hAnsi="Century Gothic"/>
                <w:spacing w:val="-24"/>
                <w:sz w:val="24"/>
              </w:rPr>
              <w:t xml:space="preserve"> </w:t>
            </w:r>
            <w:r w:rsidRPr="0076162F">
              <w:rPr>
                <w:rFonts w:ascii="Century Gothic" w:hAnsi="Century Gothic"/>
                <w:sz w:val="24"/>
              </w:rPr>
              <w:t xml:space="preserve">for </w:t>
            </w:r>
            <w:proofErr w:type="spellStart"/>
            <w:r w:rsidRPr="0076162F">
              <w:rPr>
                <w:rFonts w:ascii="Century Gothic" w:hAnsi="Century Gothic"/>
                <w:sz w:val="24"/>
              </w:rPr>
              <w:t>behaviour</w:t>
            </w:r>
            <w:proofErr w:type="spellEnd"/>
            <w:r w:rsidRPr="0076162F">
              <w:rPr>
                <w:rFonts w:ascii="Century Gothic" w:hAnsi="Century Gothic"/>
                <w:sz w:val="24"/>
              </w:rPr>
              <w:t xml:space="preserve"> is</w:t>
            </w:r>
            <w:r w:rsidRPr="0076162F">
              <w:rPr>
                <w:rFonts w:ascii="Century Gothic" w:hAnsi="Century Gothic"/>
                <w:spacing w:val="-1"/>
                <w:sz w:val="24"/>
              </w:rPr>
              <w:t xml:space="preserve"> </w:t>
            </w:r>
            <w:r w:rsidRPr="0076162F">
              <w:rPr>
                <w:rFonts w:ascii="Century Gothic" w:hAnsi="Century Gothic"/>
                <w:sz w:val="24"/>
              </w:rPr>
              <w:t>provided.</w:t>
            </w:r>
          </w:p>
          <w:p w14:paraId="01056FF1" w14:textId="77777777" w:rsidR="006A5914" w:rsidRPr="0076162F" w:rsidRDefault="00082269" w:rsidP="00922108">
            <w:pPr>
              <w:pStyle w:val="TableParagraph"/>
              <w:numPr>
                <w:ilvl w:val="0"/>
                <w:numId w:val="26"/>
              </w:numPr>
              <w:tabs>
                <w:tab w:val="left" w:pos="829"/>
              </w:tabs>
              <w:spacing w:line="249" w:lineRule="auto"/>
              <w:ind w:right="1303"/>
              <w:rPr>
                <w:rFonts w:ascii="Century Gothic" w:hAnsi="Century Gothic"/>
              </w:rPr>
            </w:pPr>
            <w:r w:rsidRPr="0076162F">
              <w:rPr>
                <w:rFonts w:ascii="Century Gothic" w:hAnsi="Century Gothic"/>
                <w:sz w:val="24"/>
              </w:rPr>
              <w:t>Adults will calm and support if a child becomes overwhelmed.</w:t>
            </w:r>
          </w:p>
          <w:p w14:paraId="48A430B0" w14:textId="77777777" w:rsidR="006A5914" w:rsidRPr="0076162F" w:rsidRDefault="00082269" w:rsidP="00922108">
            <w:pPr>
              <w:pStyle w:val="TableParagraph"/>
              <w:numPr>
                <w:ilvl w:val="0"/>
                <w:numId w:val="26"/>
              </w:numPr>
              <w:tabs>
                <w:tab w:val="left" w:pos="829"/>
              </w:tabs>
              <w:spacing w:before="1" w:line="263" w:lineRule="exact"/>
              <w:rPr>
                <w:rFonts w:ascii="Century Gothic" w:hAnsi="Century Gothic"/>
                <w:sz w:val="24"/>
              </w:rPr>
            </w:pPr>
            <w:r w:rsidRPr="0076162F">
              <w:rPr>
                <w:rFonts w:ascii="Century Gothic" w:hAnsi="Century Gothic"/>
                <w:sz w:val="24"/>
              </w:rPr>
              <w:t>Breakout spaces are available to all</w:t>
            </w:r>
            <w:r w:rsidRPr="0076162F">
              <w:rPr>
                <w:rFonts w:ascii="Century Gothic" w:hAnsi="Century Gothic"/>
                <w:spacing w:val="-3"/>
                <w:sz w:val="24"/>
              </w:rPr>
              <w:t xml:space="preserve"> </w:t>
            </w:r>
            <w:r w:rsidRPr="0076162F">
              <w:rPr>
                <w:rFonts w:ascii="Century Gothic" w:hAnsi="Century Gothic"/>
                <w:sz w:val="24"/>
              </w:rPr>
              <w:t>children.</w:t>
            </w:r>
          </w:p>
        </w:tc>
      </w:tr>
      <w:tr w:rsidR="006A5914" w:rsidRPr="0076162F" w14:paraId="4BBEAFAF" w14:textId="77777777">
        <w:trPr>
          <w:trHeight w:val="2351"/>
        </w:trPr>
        <w:tc>
          <w:tcPr>
            <w:tcW w:w="2830" w:type="dxa"/>
          </w:tcPr>
          <w:p w14:paraId="5E02F45B" w14:textId="77777777" w:rsidR="006A5914" w:rsidRPr="00FC43FE" w:rsidRDefault="006A5914">
            <w:pPr>
              <w:pStyle w:val="TableParagraph"/>
              <w:ind w:left="0"/>
              <w:rPr>
                <w:rFonts w:ascii="Century Gothic" w:hAnsi="Century Gothic"/>
                <w:b/>
                <w:color w:val="0070C0"/>
                <w:sz w:val="28"/>
              </w:rPr>
            </w:pPr>
          </w:p>
          <w:p w14:paraId="32652638" w14:textId="77777777" w:rsidR="006A5914" w:rsidRPr="00FC43FE" w:rsidRDefault="006A5914">
            <w:pPr>
              <w:pStyle w:val="TableParagraph"/>
              <w:ind w:left="0"/>
              <w:rPr>
                <w:rFonts w:ascii="Century Gothic" w:hAnsi="Century Gothic"/>
                <w:b/>
                <w:color w:val="0070C0"/>
                <w:sz w:val="28"/>
              </w:rPr>
            </w:pPr>
          </w:p>
          <w:p w14:paraId="6D78000B" w14:textId="77777777" w:rsidR="006A5914" w:rsidRPr="00FC43FE" w:rsidRDefault="00082269">
            <w:pPr>
              <w:pStyle w:val="TableParagraph"/>
              <w:spacing w:before="208"/>
              <w:ind w:left="744" w:right="716" w:firstLine="324"/>
              <w:rPr>
                <w:rFonts w:ascii="Century Gothic" w:hAnsi="Century Gothic"/>
                <w:b/>
                <w:color w:val="0070C0"/>
                <w:sz w:val="24"/>
              </w:rPr>
            </w:pPr>
            <w:r w:rsidRPr="00FC43FE">
              <w:rPr>
                <w:rFonts w:ascii="Century Gothic" w:hAnsi="Century Gothic"/>
                <w:b/>
                <w:color w:val="0070C0"/>
                <w:sz w:val="24"/>
              </w:rPr>
              <w:t>Visual Impairment</w:t>
            </w:r>
          </w:p>
        </w:tc>
        <w:tc>
          <w:tcPr>
            <w:tcW w:w="7629" w:type="dxa"/>
          </w:tcPr>
          <w:p w14:paraId="2FA68DB3" w14:textId="77777777" w:rsidR="006A5914" w:rsidRPr="0076162F" w:rsidRDefault="00082269" w:rsidP="00922108">
            <w:pPr>
              <w:pStyle w:val="TableParagraph"/>
              <w:numPr>
                <w:ilvl w:val="0"/>
                <w:numId w:val="28"/>
              </w:numPr>
              <w:tabs>
                <w:tab w:val="left" w:pos="829"/>
              </w:tabs>
              <w:spacing w:before="10" w:line="249" w:lineRule="auto"/>
              <w:ind w:right="351"/>
              <w:rPr>
                <w:rFonts w:ascii="Century Gothic" w:hAnsi="Century Gothic"/>
              </w:rPr>
            </w:pPr>
            <w:r w:rsidRPr="0076162F">
              <w:rPr>
                <w:rFonts w:ascii="Century Gothic" w:hAnsi="Century Gothic"/>
                <w:sz w:val="24"/>
              </w:rPr>
              <w:t>Careful consideration is given to seating, with</w:t>
            </w:r>
            <w:r w:rsidRPr="0076162F">
              <w:rPr>
                <w:rFonts w:ascii="Century Gothic" w:hAnsi="Century Gothic"/>
                <w:spacing w:val="-18"/>
                <w:sz w:val="24"/>
              </w:rPr>
              <w:t xml:space="preserve"> </w:t>
            </w:r>
            <w:r w:rsidRPr="0076162F">
              <w:rPr>
                <w:rFonts w:ascii="Century Gothic" w:hAnsi="Century Gothic"/>
                <w:sz w:val="24"/>
              </w:rPr>
              <w:t>individual considerations made discreetly and not</w:t>
            </w:r>
            <w:r w:rsidRPr="0076162F">
              <w:rPr>
                <w:rFonts w:ascii="Century Gothic" w:hAnsi="Century Gothic"/>
                <w:spacing w:val="-8"/>
                <w:sz w:val="24"/>
              </w:rPr>
              <w:t xml:space="preserve"> </w:t>
            </w:r>
            <w:r w:rsidRPr="0076162F">
              <w:rPr>
                <w:rFonts w:ascii="Century Gothic" w:hAnsi="Century Gothic"/>
                <w:sz w:val="24"/>
              </w:rPr>
              <w:t>publicly.</w:t>
            </w:r>
          </w:p>
          <w:p w14:paraId="2396CE7E" w14:textId="77777777" w:rsidR="006A5914" w:rsidRPr="0076162F" w:rsidRDefault="00082269" w:rsidP="00922108">
            <w:pPr>
              <w:pStyle w:val="TableParagraph"/>
              <w:numPr>
                <w:ilvl w:val="0"/>
                <w:numId w:val="28"/>
              </w:numPr>
              <w:tabs>
                <w:tab w:val="left" w:pos="829"/>
              </w:tabs>
              <w:spacing w:line="247" w:lineRule="auto"/>
              <w:ind w:right="292"/>
              <w:rPr>
                <w:rFonts w:ascii="Century Gothic" w:hAnsi="Century Gothic"/>
              </w:rPr>
            </w:pPr>
            <w:r w:rsidRPr="0076162F">
              <w:rPr>
                <w:rFonts w:ascii="Century Gothic" w:hAnsi="Century Gothic"/>
                <w:sz w:val="24"/>
              </w:rPr>
              <w:t>Large font materials are provided in addition to</w:t>
            </w:r>
            <w:r w:rsidRPr="0076162F">
              <w:rPr>
                <w:rFonts w:ascii="Century Gothic" w:hAnsi="Century Gothic"/>
                <w:spacing w:val="-17"/>
                <w:sz w:val="24"/>
              </w:rPr>
              <w:t xml:space="preserve"> </w:t>
            </w:r>
            <w:r w:rsidRPr="0076162F">
              <w:rPr>
                <w:rFonts w:ascii="Century Gothic" w:hAnsi="Century Gothic"/>
                <w:sz w:val="24"/>
              </w:rPr>
              <w:t>teacher talk.</w:t>
            </w:r>
          </w:p>
          <w:p w14:paraId="6B7C6FAB" w14:textId="77777777" w:rsidR="006A5914" w:rsidRPr="0076162F" w:rsidRDefault="00082269" w:rsidP="00922108">
            <w:pPr>
              <w:pStyle w:val="TableParagraph"/>
              <w:numPr>
                <w:ilvl w:val="0"/>
                <w:numId w:val="28"/>
              </w:numPr>
              <w:tabs>
                <w:tab w:val="left" w:pos="829"/>
              </w:tabs>
              <w:spacing w:before="3" w:line="247" w:lineRule="auto"/>
              <w:ind w:right="235"/>
              <w:rPr>
                <w:rFonts w:ascii="Century Gothic" w:hAnsi="Century Gothic"/>
                <w:sz w:val="24"/>
              </w:rPr>
            </w:pPr>
            <w:r w:rsidRPr="0076162F">
              <w:rPr>
                <w:rFonts w:ascii="Century Gothic" w:hAnsi="Century Gothic"/>
                <w:sz w:val="24"/>
              </w:rPr>
              <w:t>There is a space provided for the child at the front of</w:t>
            </w:r>
            <w:r w:rsidRPr="0076162F">
              <w:rPr>
                <w:rFonts w:ascii="Century Gothic" w:hAnsi="Century Gothic"/>
                <w:spacing w:val="-23"/>
                <w:sz w:val="24"/>
              </w:rPr>
              <w:t xml:space="preserve"> </w:t>
            </w:r>
            <w:r w:rsidRPr="0076162F">
              <w:rPr>
                <w:rFonts w:ascii="Century Gothic" w:hAnsi="Century Gothic"/>
                <w:sz w:val="24"/>
              </w:rPr>
              <w:t>the classroom.</w:t>
            </w:r>
          </w:p>
          <w:p w14:paraId="1FD4E04B" w14:textId="77777777" w:rsidR="006A5914" w:rsidRPr="0076162F" w:rsidRDefault="00082269" w:rsidP="00922108">
            <w:pPr>
              <w:pStyle w:val="TableParagraph"/>
              <w:numPr>
                <w:ilvl w:val="0"/>
                <w:numId w:val="28"/>
              </w:numPr>
              <w:tabs>
                <w:tab w:val="left" w:pos="829"/>
              </w:tabs>
              <w:spacing w:before="5"/>
              <w:rPr>
                <w:rFonts w:ascii="Century Gothic" w:hAnsi="Century Gothic"/>
                <w:sz w:val="24"/>
              </w:rPr>
            </w:pPr>
            <w:r w:rsidRPr="0076162F">
              <w:rPr>
                <w:rFonts w:ascii="Century Gothic" w:hAnsi="Century Gothic"/>
                <w:sz w:val="24"/>
              </w:rPr>
              <w:t>The teacher leading the lesson discreetly checks</w:t>
            </w:r>
            <w:r w:rsidRPr="0076162F">
              <w:rPr>
                <w:rFonts w:ascii="Century Gothic" w:hAnsi="Century Gothic"/>
                <w:spacing w:val="-11"/>
                <w:sz w:val="24"/>
              </w:rPr>
              <w:t xml:space="preserve"> </w:t>
            </w:r>
            <w:r w:rsidRPr="0076162F">
              <w:rPr>
                <w:rFonts w:ascii="Century Gothic" w:hAnsi="Century Gothic"/>
                <w:sz w:val="24"/>
              </w:rPr>
              <w:t>in</w:t>
            </w:r>
          </w:p>
          <w:p w14:paraId="44AD69BF" w14:textId="77777777" w:rsidR="006A5914" w:rsidRPr="0076162F" w:rsidRDefault="00082269" w:rsidP="00922108">
            <w:pPr>
              <w:pStyle w:val="TableParagraph"/>
              <w:spacing w:before="12" w:line="263" w:lineRule="exact"/>
              <w:rPr>
                <w:rFonts w:ascii="Century Gothic" w:hAnsi="Century Gothic"/>
                <w:sz w:val="24"/>
              </w:rPr>
            </w:pPr>
            <w:r w:rsidRPr="0076162F">
              <w:rPr>
                <w:rFonts w:ascii="Century Gothic" w:hAnsi="Century Gothic"/>
                <w:sz w:val="24"/>
              </w:rPr>
              <w:t>regularly with the child to check their understanding.</w:t>
            </w:r>
          </w:p>
        </w:tc>
      </w:tr>
    </w:tbl>
    <w:p w14:paraId="6D66AA9B" w14:textId="77777777" w:rsidR="000F1880" w:rsidRDefault="000F1880"/>
    <w:sectPr w:rsidR="000F1880">
      <w:pgSz w:w="11910" w:h="16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CC11" w14:textId="77777777" w:rsidR="00AA0419" w:rsidRDefault="00AA0419" w:rsidP="007B617B">
      <w:r>
        <w:separator/>
      </w:r>
    </w:p>
  </w:endnote>
  <w:endnote w:type="continuationSeparator" w:id="0">
    <w:p w14:paraId="0E3C5C6C" w14:textId="77777777" w:rsidR="00AA0419" w:rsidRDefault="00AA0419" w:rsidP="007B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9049" w14:textId="77777777" w:rsidR="00AA0419" w:rsidRDefault="00AA0419" w:rsidP="007B617B">
      <w:r>
        <w:separator/>
      </w:r>
    </w:p>
  </w:footnote>
  <w:footnote w:type="continuationSeparator" w:id="0">
    <w:p w14:paraId="53C8B1FE" w14:textId="77777777" w:rsidR="00AA0419" w:rsidRDefault="00AA0419" w:rsidP="007B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9F6C" w14:textId="6C4FE536" w:rsidR="00FC43FE" w:rsidRDefault="00B80D16">
    <w:pPr>
      <w:pStyle w:val="Header"/>
    </w:pPr>
    <w:r>
      <w:rPr>
        <w:noProof/>
        <w:lang w:val="en-GB" w:eastAsia="en-GB"/>
      </w:rPr>
      <w:drawing>
        <wp:anchor distT="0" distB="0" distL="114300" distR="114300" simplePos="0" relativeHeight="251659264" behindDoc="0" locked="0" layoutInCell="1" allowOverlap="1" wp14:anchorId="50194991" wp14:editId="45111ABA">
          <wp:simplePos x="0" y="0"/>
          <wp:positionH relativeFrom="column">
            <wp:posOffset>-228600</wp:posOffset>
          </wp:positionH>
          <wp:positionV relativeFrom="paragraph">
            <wp:posOffset>-349250</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5DD"/>
    <w:multiLevelType w:val="hybridMultilevel"/>
    <w:tmpl w:val="57B401AE"/>
    <w:lvl w:ilvl="0" w:tplc="D2EC2EA6">
      <w:numFmt w:val="bullet"/>
      <w:lvlText w:val=""/>
      <w:lvlJc w:val="left"/>
      <w:pPr>
        <w:ind w:left="828" w:hanging="360"/>
      </w:pPr>
      <w:rPr>
        <w:rFonts w:hint="default"/>
        <w:w w:val="100"/>
        <w:lang w:val="en-US" w:eastAsia="en-US" w:bidi="ar-SA"/>
      </w:rPr>
    </w:lvl>
    <w:lvl w:ilvl="1" w:tplc="E82679C8">
      <w:numFmt w:val="bullet"/>
      <w:lvlText w:val="•"/>
      <w:lvlJc w:val="left"/>
      <w:pPr>
        <w:ind w:left="1499" w:hanging="360"/>
      </w:pPr>
      <w:rPr>
        <w:rFonts w:hint="default"/>
        <w:lang w:val="en-US" w:eastAsia="en-US" w:bidi="ar-SA"/>
      </w:rPr>
    </w:lvl>
    <w:lvl w:ilvl="2" w:tplc="4F3AB6D4">
      <w:numFmt w:val="bullet"/>
      <w:lvlText w:val="•"/>
      <w:lvlJc w:val="left"/>
      <w:pPr>
        <w:ind w:left="2179" w:hanging="360"/>
      </w:pPr>
      <w:rPr>
        <w:rFonts w:hint="default"/>
        <w:lang w:val="en-US" w:eastAsia="en-US" w:bidi="ar-SA"/>
      </w:rPr>
    </w:lvl>
    <w:lvl w:ilvl="3" w:tplc="54F83F88">
      <w:numFmt w:val="bullet"/>
      <w:lvlText w:val="•"/>
      <w:lvlJc w:val="left"/>
      <w:pPr>
        <w:ind w:left="2859" w:hanging="360"/>
      </w:pPr>
      <w:rPr>
        <w:rFonts w:hint="default"/>
        <w:lang w:val="en-US" w:eastAsia="en-US" w:bidi="ar-SA"/>
      </w:rPr>
    </w:lvl>
    <w:lvl w:ilvl="4" w:tplc="B0D20A28">
      <w:numFmt w:val="bullet"/>
      <w:lvlText w:val="•"/>
      <w:lvlJc w:val="left"/>
      <w:pPr>
        <w:ind w:left="3539" w:hanging="360"/>
      </w:pPr>
      <w:rPr>
        <w:rFonts w:hint="default"/>
        <w:lang w:val="en-US" w:eastAsia="en-US" w:bidi="ar-SA"/>
      </w:rPr>
    </w:lvl>
    <w:lvl w:ilvl="5" w:tplc="157A2E5C">
      <w:numFmt w:val="bullet"/>
      <w:lvlText w:val="•"/>
      <w:lvlJc w:val="left"/>
      <w:pPr>
        <w:ind w:left="4219" w:hanging="360"/>
      </w:pPr>
      <w:rPr>
        <w:rFonts w:hint="default"/>
        <w:lang w:val="en-US" w:eastAsia="en-US" w:bidi="ar-SA"/>
      </w:rPr>
    </w:lvl>
    <w:lvl w:ilvl="6" w:tplc="F84C089A">
      <w:numFmt w:val="bullet"/>
      <w:lvlText w:val="•"/>
      <w:lvlJc w:val="left"/>
      <w:pPr>
        <w:ind w:left="4899" w:hanging="360"/>
      </w:pPr>
      <w:rPr>
        <w:rFonts w:hint="default"/>
        <w:lang w:val="en-US" w:eastAsia="en-US" w:bidi="ar-SA"/>
      </w:rPr>
    </w:lvl>
    <w:lvl w:ilvl="7" w:tplc="716EE8A4">
      <w:numFmt w:val="bullet"/>
      <w:lvlText w:val="•"/>
      <w:lvlJc w:val="left"/>
      <w:pPr>
        <w:ind w:left="5579" w:hanging="360"/>
      </w:pPr>
      <w:rPr>
        <w:rFonts w:hint="default"/>
        <w:lang w:val="en-US" w:eastAsia="en-US" w:bidi="ar-SA"/>
      </w:rPr>
    </w:lvl>
    <w:lvl w:ilvl="8" w:tplc="925E83F6">
      <w:numFmt w:val="bullet"/>
      <w:lvlText w:val="•"/>
      <w:lvlJc w:val="left"/>
      <w:pPr>
        <w:ind w:left="6259" w:hanging="360"/>
      </w:pPr>
      <w:rPr>
        <w:rFonts w:hint="default"/>
        <w:lang w:val="en-US" w:eastAsia="en-US" w:bidi="ar-SA"/>
      </w:rPr>
    </w:lvl>
  </w:abstractNum>
  <w:abstractNum w:abstractNumId="1" w15:restartNumberingAfterBreak="0">
    <w:nsid w:val="145A6277"/>
    <w:multiLevelType w:val="hybridMultilevel"/>
    <w:tmpl w:val="8960BF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4B20"/>
    <w:multiLevelType w:val="hybridMultilevel"/>
    <w:tmpl w:val="A0E60CD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80E"/>
    <w:multiLevelType w:val="hybridMultilevel"/>
    <w:tmpl w:val="9726089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9655B"/>
    <w:multiLevelType w:val="hybridMultilevel"/>
    <w:tmpl w:val="4D3C4EF4"/>
    <w:lvl w:ilvl="0" w:tplc="5C48BE54">
      <w:numFmt w:val="bullet"/>
      <w:lvlText w:val=""/>
      <w:lvlJc w:val="left"/>
      <w:pPr>
        <w:ind w:left="828" w:hanging="360"/>
      </w:pPr>
      <w:rPr>
        <w:rFonts w:hint="default"/>
        <w:w w:val="100"/>
        <w:lang w:val="en-US" w:eastAsia="en-US" w:bidi="ar-SA"/>
      </w:rPr>
    </w:lvl>
    <w:lvl w:ilvl="1" w:tplc="3BD849C2">
      <w:numFmt w:val="bullet"/>
      <w:lvlText w:val="•"/>
      <w:lvlJc w:val="left"/>
      <w:pPr>
        <w:ind w:left="1499" w:hanging="360"/>
      </w:pPr>
      <w:rPr>
        <w:rFonts w:hint="default"/>
        <w:lang w:val="en-US" w:eastAsia="en-US" w:bidi="ar-SA"/>
      </w:rPr>
    </w:lvl>
    <w:lvl w:ilvl="2" w:tplc="F23ED98E">
      <w:numFmt w:val="bullet"/>
      <w:lvlText w:val="•"/>
      <w:lvlJc w:val="left"/>
      <w:pPr>
        <w:ind w:left="2179" w:hanging="360"/>
      </w:pPr>
      <w:rPr>
        <w:rFonts w:hint="default"/>
        <w:lang w:val="en-US" w:eastAsia="en-US" w:bidi="ar-SA"/>
      </w:rPr>
    </w:lvl>
    <w:lvl w:ilvl="3" w:tplc="D0FCDF24">
      <w:numFmt w:val="bullet"/>
      <w:lvlText w:val="•"/>
      <w:lvlJc w:val="left"/>
      <w:pPr>
        <w:ind w:left="2859" w:hanging="360"/>
      </w:pPr>
      <w:rPr>
        <w:rFonts w:hint="default"/>
        <w:lang w:val="en-US" w:eastAsia="en-US" w:bidi="ar-SA"/>
      </w:rPr>
    </w:lvl>
    <w:lvl w:ilvl="4" w:tplc="113A2422">
      <w:numFmt w:val="bullet"/>
      <w:lvlText w:val="•"/>
      <w:lvlJc w:val="left"/>
      <w:pPr>
        <w:ind w:left="3539" w:hanging="360"/>
      </w:pPr>
      <w:rPr>
        <w:rFonts w:hint="default"/>
        <w:lang w:val="en-US" w:eastAsia="en-US" w:bidi="ar-SA"/>
      </w:rPr>
    </w:lvl>
    <w:lvl w:ilvl="5" w:tplc="922631B0">
      <w:numFmt w:val="bullet"/>
      <w:lvlText w:val="•"/>
      <w:lvlJc w:val="left"/>
      <w:pPr>
        <w:ind w:left="4219" w:hanging="360"/>
      </w:pPr>
      <w:rPr>
        <w:rFonts w:hint="default"/>
        <w:lang w:val="en-US" w:eastAsia="en-US" w:bidi="ar-SA"/>
      </w:rPr>
    </w:lvl>
    <w:lvl w:ilvl="6" w:tplc="B78CF3C2">
      <w:numFmt w:val="bullet"/>
      <w:lvlText w:val="•"/>
      <w:lvlJc w:val="left"/>
      <w:pPr>
        <w:ind w:left="4899" w:hanging="360"/>
      </w:pPr>
      <w:rPr>
        <w:rFonts w:hint="default"/>
        <w:lang w:val="en-US" w:eastAsia="en-US" w:bidi="ar-SA"/>
      </w:rPr>
    </w:lvl>
    <w:lvl w:ilvl="7" w:tplc="183C1D20">
      <w:numFmt w:val="bullet"/>
      <w:lvlText w:val="•"/>
      <w:lvlJc w:val="left"/>
      <w:pPr>
        <w:ind w:left="5579" w:hanging="360"/>
      </w:pPr>
      <w:rPr>
        <w:rFonts w:hint="default"/>
        <w:lang w:val="en-US" w:eastAsia="en-US" w:bidi="ar-SA"/>
      </w:rPr>
    </w:lvl>
    <w:lvl w:ilvl="8" w:tplc="D90C1904">
      <w:numFmt w:val="bullet"/>
      <w:lvlText w:val="•"/>
      <w:lvlJc w:val="left"/>
      <w:pPr>
        <w:ind w:left="6259" w:hanging="360"/>
      </w:pPr>
      <w:rPr>
        <w:rFonts w:hint="default"/>
        <w:lang w:val="en-US" w:eastAsia="en-US" w:bidi="ar-SA"/>
      </w:rPr>
    </w:lvl>
  </w:abstractNum>
  <w:abstractNum w:abstractNumId="5" w15:restartNumberingAfterBreak="0">
    <w:nsid w:val="1CFC2595"/>
    <w:multiLevelType w:val="multilevel"/>
    <w:tmpl w:val="D71600E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B077F"/>
    <w:multiLevelType w:val="hybridMultilevel"/>
    <w:tmpl w:val="71C865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00332"/>
    <w:multiLevelType w:val="hybridMultilevel"/>
    <w:tmpl w:val="914EEEF0"/>
    <w:lvl w:ilvl="0" w:tplc="017A1CC4">
      <w:numFmt w:val="bullet"/>
      <w:lvlText w:val=""/>
      <w:lvlJc w:val="left"/>
      <w:pPr>
        <w:ind w:left="828" w:hanging="360"/>
      </w:pPr>
      <w:rPr>
        <w:rFonts w:ascii="Wingdings" w:eastAsia="Wingdings" w:hAnsi="Wingdings" w:cs="Wingdings" w:hint="default"/>
        <w:w w:val="100"/>
        <w:sz w:val="24"/>
        <w:szCs w:val="24"/>
        <w:lang w:val="en-US" w:eastAsia="en-US" w:bidi="ar-SA"/>
      </w:rPr>
    </w:lvl>
    <w:lvl w:ilvl="1" w:tplc="E1646F40">
      <w:numFmt w:val="bullet"/>
      <w:lvlText w:val="•"/>
      <w:lvlJc w:val="left"/>
      <w:pPr>
        <w:ind w:left="1499" w:hanging="360"/>
      </w:pPr>
      <w:rPr>
        <w:rFonts w:hint="default"/>
        <w:lang w:val="en-US" w:eastAsia="en-US" w:bidi="ar-SA"/>
      </w:rPr>
    </w:lvl>
    <w:lvl w:ilvl="2" w:tplc="597AF0AC">
      <w:numFmt w:val="bullet"/>
      <w:lvlText w:val="•"/>
      <w:lvlJc w:val="left"/>
      <w:pPr>
        <w:ind w:left="2179" w:hanging="360"/>
      </w:pPr>
      <w:rPr>
        <w:rFonts w:hint="default"/>
        <w:lang w:val="en-US" w:eastAsia="en-US" w:bidi="ar-SA"/>
      </w:rPr>
    </w:lvl>
    <w:lvl w:ilvl="3" w:tplc="8AB82402">
      <w:numFmt w:val="bullet"/>
      <w:lvlText w:val="•"/>
      <w:lvlJc w:val="left"/>
      <w:pPr>
        <w:ind w:left="2859" w:hanging="360"/>
      </w:pPr>
      <w:rPr>
        <w:rFonts w:hint="default"/>
        <w:lang w:val="en-US" w:eastAsia="en-US" w:bidi="ar-SA"/>
      </w:rPr>
    </w:lvl>
    <w:lvl w:ilvl="4" w:tplc="AEC09DA0">
      <w:numFmt w:val="bullet"/>
      <w:lvlText w:val="•"/>
      <w:lvlJc w:val="left"/>
      <w:pPr>
        <w:ind w:left="3539" w:hanging="360"/>
      </w:pPr>
      <w:rPr>
        <w:rFonts w:hint="default"/>
        <w:lang w:val="en-US" w:eastAsia="en-US" w:bidi="ar-SA"/>
      </w:rPr>
    </w:lvl>
    <w:lvl w:ilvl="5" w:tplc="77CE911E">
      <w:numFmt w:val="bullet"/>
      <w:lvlText w:val="•"/>
      <w:lvlJc w:val="left"/>
      <w:pPr>
        <w:ind w:left="4219" w:hanging="360"/>
      </w:pPr>
      <w:rPr>
        <w:rFonts w:hint="default"/>
        <w:lang w:val="en-US" w:eastAsia="en-US" w:bidi="ar-SA"/>
      </w:rPr>
    </w:lvl>
    <w:lvl w:ilvl="6" w:tplc="C5A83892">
      <w:numFmt w:val="bullet"/>
      <w:lvlText w:val="•"/>
      <w:lvlJc w:val="left"/>
      <w:pPr>
        <w:ind w:left="4899" w:hanging="360"/>
      </w:pPr>
      <w:rPr>
        <w:rFonts w:hint="default"/>
        <w:lang w:val="en-US" w:eastAsia="en-US" w:bidi="ar-SA"/>
      </w:rPr>
    </w:lvl>
    <w:lvl w:ilvl="7" w:tplc="8DFA552C">
      <w:numFmt w:val="bullet"/>
      <w:lvlText w:val="•"/>
      <w:lvlJc w:val="left"/>
      <w:pPr>
        <w:ind w:left="5579" w:hanging="360"/>
      </w:pPr>
      <w:rPr>
        <w:rFonts w:hint="default"/>
        <w:lang w:val="en-US" w:eastAsia="en-US" w:bidi="ar-SA"/>
      </w:rPr>
    </w:lvl>
    <w:lvl w:ilvl="8" w:tplc="D408E864">
      <w:numFmt w:val="bullet"/>
      <w:lvlText w:val="•"/>
      <w:lvlJc w:val="left"/>
      <w:pPr>
        <w:ind w:left="6259" w:hanging="360"/>
      </w:pPr>
      <w:rPr>
        <w:rFonts w:hint="default"/>
        <w:lang w:val="en-US" w:eastAsia="en-US" w:bidi="ar-SA"/>
      </w:rPr>
    </w:lvl>
  </w:abstractNum>
  <w:abstractNum w:abstractNumId="8" w15:restartNumberingAfterBreak="0">
    <w:nsid w:val="23175B18"/>
    <w:multiLevelType w:val="hybridMultilevel"/>
    <w:tmpl w:val="C99858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43529"/>
    <w:multiLevelType w:val="hybridMultilevel"/>
    <w:tmpl w:val="2CA2CA6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1553F"/>
    <w:multiLevelType w:val="hybridMultilevel"/>
    <w:tmpl w:val="384082A4"/>
    <w:lvl w:ilvl="0" w:tplc="4FB08F74">
      <w:numFmt w:val="bullet"/>
      <w:lvlText w:val=""/>
      <w:lvlJc w:val="left"/>
      <w:pPr>
        <w:ind w:left="828" w:hanging="360"/>
      </w:pPr>
      <w:rPr>
        <w:rFonts w:hint="default"/>
        <w:w w:val="100"/>
        <w:lang w:val="en-US" w:eastAsia="en-US" w:bidi="ar-SA"/>
      </w:rPr>
    </w:lvl>
    <w:lvl w:ilvl="1" w:tplc="DD5A5B4C">
      <w:numFmt w:val="bullet"/>
      <w:lvlText w:val="•"/>
      <w:lvlJc w:val="left"/>
      <w:pPr>
        <w:ind w:left="1499" w:hanging="360"/>
      </w:pPr>
      <w:rPr>
        <w:rFonts w:hint="default"/>
        <w:lang w:val="en-US" w:eastAsia="en-US" w:bidi="ar-SA"/>
      </w:rPr>
    </w:lvl>
    <w:lvl w:ilvl="2" w:tplc="08E46FE8">
      <w:numFmt w:val="bullet"/>
      <w:lvlText w:val="•"/>
      <w:lvlJc w:val="left"/>
      <w:pPr>
        <w:ind w:left="2179" w:hanging="360"/>
      </w:pPr>
      <w:rPr>
        <w:rFonts w:hint="default"/>
        <w:lang w:val="en-US" w:eastAsia="en-US" w:bidi="ar-SA"/>
      </w:rPr>
    </w:lvl>
    <w:lvl w:ilvl="3" w:tplc="74543372">
      <w:numFmt w:val="bullet"/>
      <w:lvlText w:val="•"/>
      <w:lvlJc w:val="left"/>
      <w:pPr>
        <w:ind w:left="2859" w:hanging="360"/>
      </w:pPr>
      <w:rPr>
        <w:rFonts w:hint="default"/>
        <w:lang w:val="en-US" w:eastAsia="en-US" w:bidi="ar-SA"/>
      </w:rPr>
    </w:lvl>
    <w:lvl w:ilvl="4" w:tplc="E77077F4">
      <w:numFmt w:val="bullet"/>
      <w:lvlText w:val="•"/>
      <w:lvlJc w:val="left"/>
      <w:pPr>
        <w:ind w:left="3539" w:hanging="360"/>
      </w:pPr>
      <w:rPr>
        <w:rFonts w:hint="default"/>
        <w:lang w:val="en-US" w:eastAsia="en-US" w:bidi="ar-SA"/>
      </w:rPr>
    </w:lvl>
    <w:lvl w:ilvl="5" w:tplc="5DBED6A2">
      <w:numFmt w:val="bullet"/>
      <w:lvlText w:val="•"/>
      <w:lvlJc w:val="left"/>
      <w:pPr>
        <w:ind w:left="4219" w:hanging="360"/>
      </w:pPr>
      <w:rPr>
        <w:rFonts w:hint="default"/>
        <w:lang w:val="en-US" w:eastAsia="en-US" w:bidi="ar-SA"/>
      </w:rPr>
    </w:lvl>
    <w:lvl w:ilvl="6" w:tplc="BAC000BE">
      <w:numFmt w:val="bullet"/>
      <w:lvlText w:val="•"/>
      <w:lvlJc w:val="left"/>
      <w:pPr>
        <w:ind w:left="4899" w:hanging="360"/>
      </w:pPr>
      <w:rPr>
        <w:rFonts w:hint="default"/>
        <w:lang w:val="en-US" w:eastAsia="en-US" w:bidi="ar-SA"/>
      </w:rPr>
    </w:lvl>
    <w:lvl w:ilvl="7" w:tplc="D16EF3C0">
      <w:numFmt w:val="bullet"/>
      <w:lvlText w:val="•"/>
      <w:lvlJc w:val="left"/>
      <w:pPr>
        <w:ind w:left="5579" w:hanging="360"/>
      </w:pPr>
      <w:rPr>
        <w:rFonts w:hint="default"/>
        <w:lang w:val="en-US" w:eastAsia="en-US" w:bidi="ar-SA"/>
      </w:rPr>
    </w:lvl>
    <w:lvl w:ilvl="8" w:tplc="A1C471CA">
      <w:numFmt w:val="bullet"/>
      <w:lvlText w:val="•"/>
      <w:lvlJc w:val="left"/>
      <w:pPr>
        <w:ind w:left="6259" w:hanging="360"/>
      </w:pPr>
      <w:rPr>
        <w:rFonts w:hint="default"/>
        <w:lang w:val="en-US" w:eastAsia="en-US" w:bidi="ar-SA"/>
      </w:rPr>
    </w:lvl>
  </w:abstractNum>
  <w:abstractNum w:abstractNumId="11" w15:restartNumberingAfterBreak="0">
    <w:nsid w:val="27034EBD"/>
    <w:multiLevelType w:val="hybridMultilevel"/>
    <w:tmpl w:val="0232AD6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52FD4"/>
    <w:multiLevelType w:val="hybridMultilevel"/>
    <w:tmpl w:val="1CE861D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2D94"/>
    <w:multiLevelType w:val="hybridMultilevel"/>
    <w:tmpl w:val="65D41610"/>
    <w:lvl w:ilvl="0" w:tplc="CD8ACEB0">
      <w:numFmt w:val="bullet"/>
      <w:lvlText w:val=""/>
      <w:lvlJc w:val="left"/>
      <w:pPr>
        <w:ind w:left="828" w:hanging="360"/>
      </w:pPr>
      <w:rPr>
        <w:rFonts w:hint="default"/>
        <w:w w:val="100"/>
        <w:lang w:val="en-US" w:eastAsia="en-US" w:bidi="ar-SA"/>
      </w:rPr>
    </w:lvl>
    <w:lvl w:ilvl="1" w:tplc="E39A0F3C">
      <w:numFmt w:val="bullet"/>
      <w:lvlText w:val="•"/>
      <w:lvlJc w:val="left"/>
      <w:pPr>
        <w:ind w:left="1499" w:hanging="360"/>
      </w:pPr>
      <w:rPr>
        <w:rFonts w:hint="default"/>
        <w:lang w:val="en-US" w:eastAsia="en-US" w:bidi="ar-SA"/>
      </w:rPr>
    </w:lvl>
    <w:lvl w:ilvl="2" w:tplc="E7D8D718">
      <w:numFmt w:val="bullet"/>
      <w:lvlText w:val="•"/>
      <w:lvlJc w:val="left"/>
      <w:pPr>
        <w:ind w:left="2179" w:hanging="360"/>
      </w:pPr>
      <w:rPr>
        <w:rFonts w:hint="default"/>
        <w:lang w:val="en-US" w:eastAsia="en-US" w:bidi="ar-SA"/>
      </w:rPr>
    </w:lvl>
    <w:lvl w:ilvl="3" w:tplc="6BD685C6">
      <w:numFmt w:val="bullet"/>
      <w:lvlText w:val="•"/>
      <w:lvlJc w:val="left"/>
      <w:pPr>
        <w:ind w:left="2859" w:hanging="360"/>
      </w:pPr>
      <w:rPr>
        <w:rFonts w:hint="default"/>
        <w:lang w:val="en-US" w:eastAsia="en-US" w:bidi="ar-SA"/>
      </w:rPr>
    </w:lvl>
    <w:lvl w:ilvl="4" w:tplc="A34E6B8A">
      <w:numFmt w:val="bullet"/>
      <w:lvlText w:val="•"/>
      <w:lvlJc w:val="left"/>
      <w:pPr>
        <w:ind w:left="3539" w:hanging="360"/>
      </w:pPr>
      <w:rPr>
        <w:rFonts w:hint="default"/>
        <w:lang w:val="en-US" w:eastAsia="en-US" w:bidi="ar-SA"/>
      </w:rPr>
    </w:lvl>
    <w:lvl w:ilvl="5" w:tplc="F918D3BC">
      <w:numFmt w:val="bullet"/>
      <w:lvlText w:val="•"/>
      <w:lvlJc w:val="left"/>
      <w:pPr>
        <w:ind w:left="4219" w:hanging="360"/>
      </w:pPr>
      <w:rPr>
        <w:rFonts w:hint="default"/>
        <w:lang w:val="en-US" w:eastAsia="en-US" w:bidi="ar-SA"/>
      </w:rPr>
    </w:lvl>
    <w:lvl w:ilvl="6" w:tplc="686C7396">
      <w:numFmt w:val="bullet"/>
      <w:lvlText w:val="•"/>
      <w:lvlJc w:val="left"/>
      <w:pPr>
        <w:ind w:left="4899" w:hanging="360"/>
      </w:pPr>
      <w:rPr>
        <w:rFonts w:hint="default"/>
        <w:lang w:val="en-US" w:eastAsia="en-US" w:bidi="ar-SA"/>
      </w:rPr>
    </w:lvl>
    <w:lvl w:ilvl="7" w:tplc="D79885E4">
      <w:numFmt w:val="bullet"/>
      <w:lvlText w:val="•"/>
      <w:lvlJc w:val="left"/>
      <w:pPr>
        <w:ind w:left="5579" w:hanging="360"/>
      </w:pPr>
      <w:rPr>
        <w:rFonts w:hint="default"/>
        <w:lang w:val="en-US" w:eastAsia="en-US" w:bidi="ar-SA"/>
      </w:rPr>
    </w:lvl>
    <w:lvl w:ilvl="8" w:tplc="1AD609E8">
      <w:numFmt w:val="bullet"/>
      <w:lvlText w:val="•"/>
      <w:lvlJc w:val="left"/>
      <w:pPr>
        <w:ind w:left="6259" w:hanging="360"/>
      </w:pPr>
      <w:rPr>
        <w:rFonts w:hint="default"/>
        <w:lang w:val="en-US" w:eastAsia="en-US" w:bidi="ar-SA"/>
      </w:rPr>
    </w:lvl>
  </w:abstractNum>
  <w:abstractNum w:abstractNumId="14" w15:restartNumberingAfterBreak="0">
    <w:nsid w:val="3D42445F"/>
    <w:multiLevelType w:val="hybridMultilevel"/>
    <w:tmpl w:val="56D21B08"/>
    <w:lvl w:ilvl="0" w:tplc="569AC03E">
      <w:numFmt w:val="bullet"/>
      <w:lvlText w:val=""/>
      <w:lvlJc w:val="left"/>
      <w:pPr>
        <w:ind w:left="828" w:hanging="360"/>
      </w:pPr>
      <w:rPr>
        <w:rFonts w:hint="default"/>
        <w:w w:val="100"/>
        <w:lang w:val="en-US" w:eastAsia="en-US" w:bidi="ar-SA"/>
      </w:rPr>
    </w:lvl>
    <w:lvl w:ilvl="1" w:tplc="8B80112E">
      <w:numFmt w:val="bullet"/>
      <w:lvlText w:val="•"/>
      <w:lvlJc w:val="left"/>
      <w:pPr>
        <w:ind w:left="1499" w:hanging="360"/>
      </w:pPr>
      <w:rPr>
        <w:rFonts w:hint="default"/>
        <w:lang w:val="en-US" w:eastAsia="en-US" w:bidi="ar-SA"/>
      </w:rPr>
    </w:lvl>
    <w:lvl w:ilvl="2" w:tplc="9652422C">
      <w:numFmt w:val="bullet"/>
      <w:lvlText w:val="•"/>
      <w:lvlJc w:val="left"/>
      <w:pPr>
        <w:ind w:left="2179" w:hanging="360"/>
      </w:pPr>
      <w:rPr>
        <w:rFonts w:hint="default"/>
        <w:lang w:val="en-US" w:eastAsia="en-US" w:bidi="ar-SA"/>
      </w:rPr>
    </w:lvl>
    <w:lvl w:ilvl="3" w:tplc="FBDA834E">
      <w:numFmt w:val="bullet"/>
      <w:lvlText w:val="•"/>
      <w:lvlJc w:val="left"/>
      <w:pPr>
        <w:ind w:left="2859" w:hanging="360"/>
      </w:pPr>
      <w:rPr>
        <w:rFonts w:hint="default"/>
        <w:lang w:val="en-US" w:eastAsia="en-US" w:bidi="ar-SA"/>
      </w:rPr>
    </w:lvl>
    <w:lvl w:ilvl="4" w:tplc="ED1AB8CE">
      <w:numFmt w:val="bullet"/>
      <w:lvlText w:val="•"/>
      <w:lvlJc w:val="left"/>
      <w:pPr>
        <w:ind w:left="3539" w:hanging="360"/>
      </w:pPr>
      <w:rPr>
        <w:rFonts w:hint="default"/>
        <w:lang w:val="en-US" w:eastAsia="en-US" w:bidi="ar-SA"/>
      </w:rPr>
    </w:lvl>
    <w:lvl w:ilvl="5" w:tplc="5EFA102A">
      <w:numFmt w:val="bullet"/>
      <w:lvlText w:val="•"/>
      <w:lvlJc w:val="left"/>
      <w:pPr>
        <w:ind w:left="4219" w:hanging="360"/>
      </w:pPr>
      <w:rPr>
        <w:rFonts w:hint="default"/>
        <w:lang w:val="en-US" w:eastAsia="en-US" w:bidi="ar-SA"/>
      </w:rPr>
    </w:lvl>
    <w:lvl w:ilvl="6" w:tplc="94FCEEB0">
      <w:numFmt w:val="bullet"/>
      <w:lvlText w:val="•"/>
      <w:lvlJc w:val="left"/>
      <w:pPr>
        <w:ind w:left="4899" w:hanging="360"/>
      </w:pPr>
      <w:rPr>
        <w:rFonts w:hint="default"/>
        <w:lang w:val="en-US" w:eastAsia="en-US" w:bidi="ar-SA"/>
      </w:rPr>
    </w:lvl>
    <w:lvl w:ilvl="7" w:tplc="5C245C96">
      <w:numFmt w:val="bullet"/>
      <w:lvlText w:val="•"/>
      <w:lvlJc w:val="left"/>
      <w:pPr>
        <w:ind w:left="5579" w:hanging="360"/>
      </w:pPr>
      <w:rPr>
        <w:rFonts w:hint="default"/>
        <w:lang w:val="en-US" w:eastAsia="en-US" w:bidi="ar-SA"/>
      </w:rPr>
    </w:lvl>
    <w:lvl w:ilvl="8" w:tplc="47B2FF44">
      <w:numFmt w:val="bullet"/>
      <w:lvlText w:val="•"/>
      <w:lvlJc w:val="left"/>
      <w:pPr>
        <w:ind w:left="6259" w:hanging="360"/>
      </w:pPr>
      <w:rPr>
        <w:rFonts w:hint="default"/>
        <w:lang w:val="en-US" w:eastAsia="en-US" w:bidi="ar-SA"/>
      </w:rPr>
    </w:lvl>
  </w:abstractNum>
  <w:abstractNum w:abstractNumId="15" w15:restartNumberingAfterBreak="0">
    <w:nsid w:val="3F864430"/>
    <w:multiLevelType w:val="hybridMultilevel"/>
    <w:tmpl w:val="4D24ACF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0011F"/>
    <w:multiLevelType w:val="hybridMultilevel"/>
    <w:tmpl w:val="4B3A58C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015BE"/>
    <w:multiLevelType w:val="hybridMultilevel"/>
    <w:tmpl w:val="A7A02E8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8334B"/>
    <w:multiLevelType w:val="hybridMultilevel"/>
    <w:tmpl w:val="F3082D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C6894"/>
    <w:multiLevelType w:val="hybridMultilevel"/>
    <w:tmpl w:val="AB2C4EA6"/>
    <w:lvl w:ilvl="0" w:tplc="8AC066C8">
      <w:numFmt w:val="bullet"/>
      <w:lvlText w:val=""/>
      <w:lvlJc w:val="left"/>
      <w:pPr>
        <w:ind w:left="828" w:hanging="360"/>
      </w:pPr>
      <w:rPr>
        <w:rFonts w:hint="default"/>
        <w:w w:val="100"/>
        <w:lang w:val="en-US" w:eastAsia="en-US" w:bidi="ar-SA"/>
      </w:rPr>
    </w:lvl>
    <w:lvl w:ilvl="1" w:tplc="8FB8E874">
      <w:numFmt w:val="bullet"/>
      <w:lvlText w:val="•"/>
      <w:lvlJc w:val="left"/>
      <w:pPr>
        <w:ind w:left="1499" w:hanging="360"/>
      </w:pPr>
      <w:rPr>
        <w:rFonts w:hint="default"/>
        <w:lang w:val="en-US" w:eastAsia="en-US" w:bidi="ar-SA"/>
      </w:rPr>
    </w:lvl>
    <w:lvl w:ilvl="2" w:tplc="71682D6C">
      <w:numFmt w:val="bullet"/>
      <w:lvlText w:val="•"/>
      <w:lvlJc w:val="left"/>
      <w:pPr>
        <w:ind w:left="2179" w:hanging="360"/>
      </w:pPr>
      <w:rPr>
        <w:rFonts w:hint="default"/>
        <w:lang w:val="en-US" w:eastAsia="en-US" w:bidi="ar-SA"/>
      </w:rPr>
    </w:lvl>
    <w:lvl w:ilvl="3" w:tplc="DA7EBBB8">
      <w:numFmt w:val="bullet"/>
      <w:lvlText w:val="•"/>
      <w:lvlJc w:val="left"/>
      <w:pPr>
        <w:ind w:left="2859" w:hanging="360"/>
      </w:pPr>
      <w:rPr>
        <w:rFonts w:hint="default"/>
        <w:lang w:val="en-US" w:eastAsia="en-US" w:bidi="ar-SA"/>
      </w:rPr>
    </w:lvl>
    <w:lvl w:ilvl="4" w:tplc="3992052C">
      <w:numFmt w:val="bullet"/>
      <w:lvlText w:val="•"/>
      <w:lvlJc w:val="left"/>
      <w:pPr>
        <w:ind w:left="3539" w:hanging="360"/>
      </w:pPr>
      <w:rPr>
        <w:rFonts w:hint="default"/>
        <w:lang w:val="en-US" w:eastAsia="en-US" w:bidi="ar-SA"/>
      </w:rPr>
    </w:lvl>
    <w:lvl w:ilvl="5" w:tplc="BB206ACC">
      <w:numFmt w:val="bullet"/>
      <w:lvlText w:val="•"/>
      <w:lvlJc w:val="left"/>
      <w:pPr>
        <w:ind w:left="4219" w:hanging="360"/>
      </w:pPr>
      <w:rPr>
        <w:rFonts w:hint="default"/>
        <w:lang w:val="en-US" w:eastAsia="en-US" w:bidi="ar-SA"/>
      </w:rPr>
    </w:lvl>
    <w:lvl w:ilvl="6" w:tplc="85405D78">
      <w:numFmt w:val="bullet"/>
      <w:lvlText w:val="•"/>
      <w:lvlJc w:val="left"/>
      <w:pPr>
        <w:ind w:left="4899" w:hanging="360"/>
      </w:pPr>
      <w:rPr>
        <w:rFonts w:hint="default"/>
        <w:lang w:val="en-US" w:eastAsia="en-US" w:bidi="ar-SA"/>
      </w:rPr>
    </w:lvl>
    <w:lvl w:ilvl="7" w:tplc="3208E3B2">
      <w:numFmt w:val="bullet"/>
      <w:lvlText w:val="•"/>
      <w:lvlJc w:val="left"/>
      <w:pPr>
        <w:ind w:left="5579" w:hanging="360"/>
      </w:pPr>
      <w:rPr>
        <w:rFonts w:hint="default"/>
        <w:lang w:val="en-US" w:eastAsia="en-US" w:bidi="ar-SA"/>
      </w:rPr>
    </w:lvl>
    <w:lvl w:ilvl="8" w:tplc="B5A8816C">
      <w:numFmt w:val="bullet"/>
      <w:lvlText w:val="•"/>
      <w:lvlJc w:val="left"/>
      <w:pPr>
        <w:ind w:left="6259" w:hanging="360"/>
      </w:pPr>
      <w:rPr>
        <w:rFonts w:hint="default"/>
        <w:lang w:val="en-US" w:eastAsia="en-US" w:bidi="ar-SA"/>
      </w:rPr>
    </w:lvl>
  </w:abstractNum>
  <w:abstractNum w:abstractNumId="20" w15:restartNumberingAfterBreak="0">
    <w:nsid w:val="56663C3C"/>
    <w:multiLevelType w:val="hybridMultilevel"/>
    <w:tmpl w:val="FA7CF032"/>
    <w:lvl w:ilvl="0" w:tplc="46603328">
      <w:numFmt w:val="bullet"/>
      <w:lvlText w:val=""/>
      <w:lvlJc w:val="left"/>
      <w:pPr>
        <w:ind w:left="828" w:hanging="360"/>
      </w:pPr>
      <w:rPr>
        <w:rFonts w:ascii="Wingdings" w:eastAsia="Wingdings" w:hAnsi="Wingdings" w:cs="Wingdings" w:hint="default"/>
        <w:w w:val="100"/>
        <w:sz w:val="22"/>
        <w:szCs w:val="22"/>
        <w:lang w:val="en-US" w:eastAsia="en-US" w:bidi="ar-SA"/>
      </w:rPr>
    </w:lvl>
    <w:lvl w:ilvl="1" w:tplc="E75C673C">
      <w:numFmt w:val="bullet"/>
      <w:lvlText w:val="•"/>
      <w:lvlJc w:val="left"/>
      <w:pPr>
        <w:ind w:left="1499" w:hanging="360"/>
      </w:pPr>
      <w:rPr>
        <w:rFonts w:hint="default"/>
        <w:lang w:val="en-US" w:eastAsia="en-US" w:bidi="ar-SA"/>
      </w:rPr>
    </w:lvl>
    <w:lvl w:ilvl="2" w:tplc="C81086F4">
      <w:numFmt w:val="bullet"/>
      <w:lvlText w:val="•"/>
      <w:lvlJc w:val="left"/>
      <w:pPr>
        <w:ind w:left="2179" w:hanging="360"/>
      </w:pPr>
      <w:rPr>
        <w:rFonts w:hint="default"/>
        <w:lang w:val="en-US" w:eastAsia="en-US" w:bidi="ar-SA"/>
      </w:rPr>
    </w:lvl>
    <w:lvl w:ilvl="3" w:tplc="A1A6F05E">
      <w:numFmt w:val="bullet"/>
      <w:lvlText w:val="•"/>
      <w:lvlJc w:val="left"/>
      <w:pPr>
        <w:ind w:left="2859" w:hanging="360"/>
      </w:pPr>
      <w:rPr>
        <w:rFonts w:hint="default"/>
        <w:lang w:val="en-US" w:eastAsia="en-US" w:bidi="ar-SA"/>
      </w:rPr>
    </w:lvl>
    <w:lvl w:ilvl="4" w:tplc="C900A5F6">
      <w:numFmt w:val="bullet"/>
      <w:lvlText w:val="•"/>
      <w:lvlJc w:val="left"/>
      <w:pPr>
        <w:ind w:left="3539" w:hanging="360"/>
      </w:pPr>
      <w:rPr>
        <w:rFonts w:hint="default"/>
        <w:lang w:val="en-US" w:eastAsia="en-US" w:bidi="ar-SA"/>
      </w:rPr>
    </w:lvl>
    <w:lvl w:ilvl="5" w:tplc="66C2A25A">
      <w:numFmt w:val="bullet"/>
      <w:lvlText w:val="•"/>
      <w:lvlJc w:val="left"/>
      <w:pPr>
        <w:ind w:left="4219" w:hanging="360"/>
      </w:pPr>
      <w:rPr>
        <w:rFonts w:hint="default"/>
        <w:lang w:val="en-US" w:eastAsia="en-US" w:bidi="ar-SA"/>
      </w:rPr>
    </w:lvl>
    <w:lvl w:ilvl="6" w:tplc="02A6D2F2">
      <w:numFmt w:val="bullet"/>
      <w:lvlText w:val="•"/>
      <w:lvlJc w:val="left"/>
      <w:pPr>
        <w:ind w:left="4899" w:hanging="360"/>
      </w:pPr>
      <w:rPr>
        <w:rFonts w:hint="default"/>
        <w:lang w:val="en-US" w:eastAsia="en-US" w:bidi="ar-SA"/>
      </w:rPr>
    </w:lvl>
    <w:lvl w:ilvl="7" w:tplc="13E8EA5E">
      <w:numFmt w:val="bullet"/>
      <w:lvlText w:val="•"/>
      <w:lvlJc w:val="left"/>
      <w:pPr>
        <w:ind w:left="5579" w:hanging="360"/>
      </w:pPr>
      <w:rPr>
        <w:rFonts w:hint="default"/>
        <w:lang w:val="en-US" w:eastAsia="en-US" w:bidi="ar-SA"/>
      </w:rPr>
    </w:lvl>
    <w:lvl w:ilvl="8" w:tplc="B22845DE">
      <w:numFmt w:val="bullet"/>
      <w:lvlText w:val="•"/>
      <w:lvlJc w:val="left"/>
      <w:pPr>
        <w:ind w:left="6259" w:hanging="360"/>
      </w:pPr>
      <w:rPr>
        <w:rFonts w:hint="default"/>
        <w:lang w:val="en-US" w:eastAsia="en-US" w:bidi="ar-SA"/>
      </w:rPr>
    </w:lvl>
  </w:abstractNum>
  <w:abstractNum w:abstractNumId="21" w15:restartNumberingAfterBreak="0">
    <w:nsid w:val="59851461"/>
    <w:multiLevelType w:val="hybridMultilevel"/>
    <w:tmpl w:val="F1E2297A"/>
    <w:lvl w:ilvl="0" w:tplc="8A1A9A1E">
      <w:numFmt w:val="bullet"/>
      <w:lvlText w:val=""/>
      <w:lvlJc w:val="left"/>
      <w:pPr>
        <w:ind w:left="828" w:hanging="360"/>
      </w:pPr>
      <w:rPr>
        <w:rFonts w:hint="default"/>
        <w:w w:val="100"/>
        <w:lang w:val="en-US" w:eastAsia="en-US" w:bidi="ar-SA"/>
      </w:rPr>
    </w:lvl>
    <w:lvl w:ilvl="1" w:tplc="D7241CB2">
      <w:numFmt w:val="bullet"/>
      <w:lvlText w:val="•"/>
      <w:lvlJc w:val="left"/>
      <w:pPr>
        <w:ind w:left="1499" w:hanging="360"/>
      </w:pPr>
      <w:rPr>
        <w:rFonts w:hint="default"/>
        <w:lang w:val="en-US" w:eastAsia="en-US" w:bidi="ar-SA"/>
      </w:rPr>
    </w:lvl>
    <w:lvl w:ilvl="2" w:tplc="5972040A">
      <w:numFmt w:val="bullet"/>
      <w:lvlText w:val="•"/>
      <w:lvlJc w:val="left"/>
      <w:pPr>
        <w:ind w:left="2179" w:hanging="360"/>
      </w:pPr>
      <w:rPr>
        <w:rFonts w:hint="default"/>
        <w:lang w:val="en-US" w:eastAsia="en-US" w:bidi="ar-SA"/>
      </w:rPr>
    </w:lvl>
    <w:lvl w:ilvl="3" w:tplc="569876B8">
      <w:numFmt w:val="bullet"/>
      <w:lvlText w:val="•"/>
      <w:lvlJc w:val="left"/>
      <w:pPr>
        <w:ind w:left="2859" w:hanging="360"/>
      </w:pPr>
      <w:rPr>
        <w:rFonts w:hint="default"/>
        <w:lang w:val="en-US" w:eastAsia="en-US" w:bidi="ar-SA"/>
      </w:rPr>
    </w:lvl>
    <w:lvl w:ilvl="4" w:tplc="0F64F10C">
      <w:numFmt w:val="bullet"/>
      <w:lvlText w:val="•"/>
      <w:lvlJc w:val="left"/>
      <w:pPr>
        <w:ind w:left="3539" w:hanging="360"/>
      </w:pPr>
      <w:rPr>
        <w:rFonts w:hint="default"/>
        <w:lang w:val="en-US" w:eastAsia="en-US" w:bidi="ar-SA"/>
      </w:rPr>
    </w:lvl>
    <w:lvl w:ilvl="5" w:tplc="EBEC829C">
      <w:numFmt w:val="bullet"/>
      <w:lvlText w:val="•"/>
      <w:lvlJc w:val="left"/>
      <w:pPr>
        <w:ind w:left="4219" w:hanging="360"/>
      </w:pPr>
      <w:rPr>
        <w:rFonts w:hint="default"/>
        <w:lang w:val="en-US" w:eastAsia="en-US" w:bidi="ar-SA"/>
      </w:rPr>
    </w:lvl>
    <w:lvl w:ilvl="6" w:tplc="25160454">
      <w:numFmt w:val="bullet"/>
      <w:lvlText w:val="•"/>
      <w:lvlJc w:val="left"/>
      <w:pPr>
        <w:ind w:left="4899" w:hanging="360"/>
      </w:pPr>
      <w:rPr>
        <w:rFonts w:hint="default"/>
        <w:lang w:val="en-US" w:eastAsia="en-US" w:bidi="ar-SA"/>
      </w:rPr>
    </w:lvl>
    <w:lvl w:ilvl="7" w:tplc="7CBCAED2">
      <w:numFmt w:val="bullet"/>
      <w:lvlText w:val="•"/>
      <w:lvlJc w:val="left"/>
      <w:pPr>
        <w:ind w:left="5579" w:hanging="360"/>
      </w:pPr>
      <w:rPr>
        <w:rFonts w:hint="default"/>
        <w:lang w:val="en-US" w:eastAsia="en-US" w:bidi="ar-SA"/>
      </w:rPr>
    </w:lvl>
    <w:lvl w:ilvl="8" w:tplc="27E01902">
      <w:numFmt w:val="bullet"/>
      <w:lvlText w:val="•"/>
      <w:lvlJc w:val="left"/>
      <w:pPr>
        <w:ind w:left="6259" w:hanging="360"/>
      </w:pPr>
      <w:rPr>
        <w:rFonts w:hint="default"/>
        <w:lang w:val="en-US" w:eastAsia="en-US" w:bidi="ar-SA"/>
      </w:rPr>
    </w:lvl>
  </w:abstractNum>
  <w:abstractNum w:abstractNumId="22" w15:restartNumberingAfterBreak="0">
    <w:nsid w:val="5EDD1897"/>
    <w:multiLevelType w:val="hybridMultilevel"/>
    <w:tmpl w:val="0FF22A22"/>
    <w:lvl w:ilvl="0" w:tplc="B10EF5CA">
      <w:numFmt w:val="bullet"/>
      <w:lvlText w:val=""/>
      <w:lvlJc w:val="left"/>
      <w:pPr>
        <w:ind w:left="828" w:hanging="360"/>
      </w:pPr>
      <w:rPr>
        <w:rFonts w:hint="default"/>
        <w:w w:val="100"/>
        <w:lang w:val="en-US" w:eastAsia="en-US" w:bidi="ar-SA"/>
      </w:rPr>
    </w:lvl>
    <w:lvl w:ilvl="1" w:tplc="E766CB62">
      <w:numFmt w:val="bullet"/>
      <w:lvlText w:val="•"/>
      <w:lvlJc w:val="left"/>
      <w:pPr>
        <w:ind w:left="1499" w:hanging="360"/>
      </w:pPr>
      <w:rPr>
        <w:rFonts w:hint="default"/>
        <w:lang w:val="en-US" w:eastAsia="en-US" w:bidi="ar-SA"/>
      </w:rPr>
    </w:lvl>
    <w:lvl w:ilvl="2" w:tplc="08D89752">
      <w:numFmt w:val="bullet"/>
      <w:lvlText w:val="•"/>
      <w:lvlJc w:val="left"/>
      <w:pPr>
        <w:ind w:left="2179" w:hanging="360"/>
      </w:pPr>
      <w:rPr>
        <w:rFonts w:hint="default"/>
        <w:lang w:val="en-US" w:eastAsia="en-US" w:bidi="ar-SA"/>
      </w:rPr>
    </w:lvl>
    <w:lvl w:ilvl="3" w:tplc="90D48214">
      <w:numFmt w:val="bullet"/>
      <w:lvlText w:val="•"/>
      <w:lvlJc w:val="left"/>
      <w:pPr>
        <w:ind w:left="2859" w:hanging="360"/>
      </w:pPr>
      <w:rPr>
        <w:rFonts w:hint="default"/>
        <w:lang w:val="en-US" w:eastAsia="en-US" w:bidi="ar-SA"/>
      </w:rPr>
    </w:lvl>
    <w:lvl w:ilvl="4" w:tplc="D74AEFFE">
      <w:numFmt w:val="bullet"/>
      <w:lvlText w:val="•"/>
      <w:lvlJc w:val="left"/>
      <w:pPr>
        <w:ind w:left="3539" w:hanging="360"/>
      </w:pPr>
      <w:rPr>
        <w:rFonts w:hint="default"/>
        <w:lang w:val="en-US" w:eastAsia="en-US" w:bidi="ar-SA"/>
      </w:rPr>
    </w:lvl>
    <w:lvl w:ilvl="5" w:tplc="81FAD928">
      <w:numFmt w:val="bullet"/>
      <w:lvlText w:val="•"/>
      <w:lvlJc w:val="left"/>
      <w:pPr>
        <w:ind w:left="4219" w:hanging="360"/>
      </w:pPr>
      <w:rPr>
        <w:rFonts w:hint="default"/>
        <w:lang w:val="en-US" w:eastAsia="en-US" w:bidi="ar-SA"/>
      </w:rPr>
    </w:lvl>
    <w:lvl w:ilvl="6" w:tplc="54C45CAC">
      <w:numFmt w:val="bullet"/>
      <w:lvlText w:val="•"/>
      <w:lvlJc w:val="left"/>
      <w:pPr>
        <w:ind w:left="4899" w:hanging="360"/>
      </w:pPr>
      <w:rPr>
        <w:rFonts w:hint="default"/>
        <w:lang w:val="en-US" w:eastAsia="en-US" w:bidi="ar-SA"/>
      </w:rPr>
    </w:lvl>
    <w:lvl w:ilvl="7" w:tplc="A7F292B4">
      <w:numFmt w:val="bullet"/>
      <w:lvlText w:val="•"/>
      <w:lvlJc w:val="left"/>
      <w:pPr>
        <w:ind w:left="5579" w:hanging="360"/>
      </w:pPr>
      <w:rPr>
        <w:rFonts w:hint="default"/>
        <w:lang w:val="en-US" w:eastAsia="en-US" w:bidi="ar-SA"/>
      </w:rPr>
    </w:lvl>
    <w:lvl w:ilvl="8" w:tplc="A8986FE6">
      <w:numFmt w:val="bullet"/>
      <w:lvlText w:val="•"/>
      <w:lvlJc w:val="left"/>
      <w:pPr>
        <w:ind w:left="6259" w:hanging="360"/>
      </w:pPr>
      <w:rPr>
        <w:rFonts w:hint="default"/>
        <w:lang w:val="en-US" w:eastAsia="en-US" w:bidi="ar-SA"/>
      </w:rPr>
    </w:lvl>
  </w:abstractNum>
  <w:abstractNum w:abstractNumId="23" w15:restartNumberingAfterBreak="0">
    <w:nsid w:val="607D6C42"/>
    <w:multiLevelType w:val="hybridMultilevel"/>
    <w:tmpl w:val="FDE83B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D50FC"/>
    <w:multiLevelType w:val="hybridMultilevel"/>
    <w:tmpl w:val="302A1F3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82A09"/>
    <w:multiLevelType w:val="hybridMultilevel"/>
    <w:tmpl w:val="91D41222"/>
    <w:lvl w:ilvl="0" w:tplc="FE0E12A8">
      <w:numFmt w:val="bullet"/>
      <w:lvlText w:val=""/>
      <w:lvlJc w:val="left"/>
      <w:pPr>
        <w:ind w:left="828" w:hanging="360"/>
      </w:pPr>
      <w:rPr>
        <w:rFonts w:hint="default"/>
        <w:w w:val="100"/>
        <w:lang w:val="en-US" w:eastAsia="en-US" w:bidi="ar-SA"/>
      </w:rPr>
    </w:lvl>
    <w:lvl w:ilvl="1" w:tplc="060EC57A">
      <w:numFmt w:val="bullet"/>
      <w:lvlText w:val="•"/>
      <w:lvlJc w:val="left"/>
      <w:pPr>
        <w:ind w:left="1499" w:hanging="360"/>
      </w:pPr>
      <w:rPr>
        <w:rFonts w:hint="default"/>
        <w:lang w:val="en-US" w:eastAsia="en-US" w:bidi="ar-SA"/>
      </w:rPr>
    </w:lvl>
    <w:lvl w:ilvl="2" w:tplc="8736C4C4">
      <w:numFmt w:val="bullet"/>
      <w:lvlText w:val="•"/>
      <w:lvlJc w:val="left"/>
      <w:pPr>
        <w:ind w:left="2179" w:hanging="360"/>
      </w:pPr>
      <w:rPr>
        <w:rFonts w:hint="default"/>
        <w:lang w:val="en-US" w:eastAsia="en-US" w:bidi="ar-SA"/>
      </w:rPr>
    </w:lvl>
    <w:lvl w:ilvl="3" w:tplc="09704FAC">
      <w:numFmt w:val="bullet"/>
      <w:lvlText w:val="•"/>
      <w:lvlJc w:val="left"/>
      <w:pPr>
        <w:ind w:left="2859" w:hanging="360"/>
      </w:pPr>
      <w:rPr>
        <w:rFonts w:hint="default"/>
        <w:lang w:val="en-US" w:eastAsia="en-US" w:bidi="ar-SA"/>
      </w:rPr>
    </w:lvl>
    <w:lvl w:ilvl="4" w:tplc="EB082AB8">
      <w:numFmt w:val="bullet"/>
      <w:lvlText w:val="•"/>
      <w:lvlJc w:val="left"/>
      <w:pPr>
        <w:ind w:left="3539" w:hanging="360"/>
      </w:pPr>
      <w:rPr>
        <w:rFonts w:hint="default"/>
        <w:lang w:val="en-US" w:eastAsia="en-US" w:bidi="ar-SA"/>
      </w:rPr>
    </w:lvl>
    <w:lvl w:ilvl="5" w:tplc="17E871D2">
      <w:numFmt w:val="bullet"/>
      <w:lvlText w:val="•"/>
      <w:lvlJc w:val="left"/>
      <w:pPr>
        <w:ind w:left="4219" w:hanging="360"/>
      </w:pPr>
      <w:rPr>
        <w:rFonts w:hint="default"/>
        <w:lang w:val="en-US" w:eastAsia="en-US" w:bidi="ar-SA"/>
      </w:rPr>
    </w:lvl>
    <w:lvl w:ilvl="6" w:tplc="0BB44622">
      <w:numFmt w:val="bullet"/>
      <w:lvlText w:val="•"/>
      <w:lvlJc w:val="left"/>
      <w:pPr>
        <w:ind w:left="4899" w:hanging="360"/>
      </w:pPr>
      <w:rPr>
        <w:rFonts w:hint="default"/>
        <w:lang w:val="en-US" w:eastAsia="en-US" w:bidi="ar-SA"/>
      </w:rPr>
    </w:lvl>
    <w:lvl w:ilvl="7" w:tplc="10C6E9F6">
      <w:numFmt w:val="bullet"/>
      <w:lvlText w:val="•"/>
      <w:lvlJc w:val="left"/>
      <w:pPr>
        <w:ind w:left="5579" w:hanging="360"/>
      </w:pPr>
      <w:rPr>
        <w:rFonts w:hint="default"/>
        <w:lang w:val="en-US" w:eastAsia="en-US" w:bidi="ar-SA"/>
      </w:rPr>
    </w:lvl>
    <w:lvl w:ilvl="8" w:tplc="39E6A9AC">
      <w:numFmt w:val="bullet"/>
      <w:lvlText w:val="•"/>
      <w:lvlJc w:val="left"/>
      <w:pPr>
        <w:ind w:left="6259" w:hanging="360"/>
      </w:pPr>
      <w:rPr>
        <w:rFonts w:hint="default"/>
        <w:lang w:val="en-US" w:eastAsia="en-US" w:bidi="ar-SA"/>
      </w:rPr>
    </w:lvl>
  </w:abstractNum>
  <w:abstractNum w:abstractNumId="26" w15:restartNumberingAfterBreak="0">
    <w:nsid w:val="719D73A5"/>
    <w:multiLevelType w:val="hybridMultilevel"/>
    <w:tmpl w:val="885476BE"/>
    <w:lvl w:ilvl="0" w:tplc="B2B2D520">
      <w:numFmt w:val="bullet"/>
      <w:lvlText w:val=""/>
      <w:lvlJc w:val="left"/>
      <w:pPr>
        <w:ind w:left="828" w:hanging="360"/>
      </w:pPr>
      <w:rPr>
        <w:rFonts w:hint="default"/>
        <w:w w:val="100"/>
        <w:lang w:val="en-US" w:eastAsia="en-US" w:bidi="ar-SA"/>
      </w:rPr>
    </w:lvl>
    <w:lvl w:ilvl="1" w:tplc="C6589D32">
      <w:numFmt w:val="bullet"/>
      <w:lvlText w:val="•"/>
      <w:lvlJc w:val="left"/>
      <w:pPr>
        <w:ind w:left="1499" w:hanging="360"/>
      </w:pPr>
      <w:rPr>
        <w:rFonts w:hint="default"/>
        <w:lang w:val="en-US" w:eastAsia="en-US" w:bidi="ar-SA"/>
      </w:rPr>
    </w:lvl>
    <w:lvl w:ilvl="2" w:tplc="1786E090">
      <w:numFmt w:val="bullet"/>
      <w:lvlText w:val="•"/>
      <w:lvlJc w:val="left"/>
      <w:pPr>
        <w:ind w:left="2179" w:hanging="360"/>
      </w:pPr>
      <w:rPr>
        <w:rFonts w:hint="default"/>
        <w:lang w:val="en-US" w:eastAsia="en-US" w:bidi="ar-SA"/>
      </w:rPr>
    </w:lvl>
    <w:lvl w:ilvl="3" w:tplc="767CE3AA">
      <w:numFmt w:val="bullet"/>
      <w:lvlText w:val="•"/>
      <w:lvlJc w:val="left"/>
      <w:pPr>
        <w:ind w:left="2859" w:hanging="360"/>
      </w:pPr>
      <w:rPr>
        <w:rFonts w:hint="default"/>
        <w:lang w:val="en-US" w:eastAsia="en-US" w:bidi="ar-SA"/>
      </w:rPr>
    </w:lvl>
    <w:lvl w:ilvl="4" w:tplc="7F789ADA">
      <w:numFmt w:val="bullet"/>
      <w:lvlText w:val="•"/>
      <w:lvlJc w:val="left"/>
      <w:pPr>
        <w:ind w:left="3539" w:hanging="360"/>
      </w:pPr>
      <w:rPr>
        <w:rFonts w:hint="default"/>
        <w:lang w:val="en-US" w:eastAsia="en-US" w:bidi="ar-SA"/>
      </w:rPr>
    </w:lvl>
    <w:lvl w:ilvl="5" w:tplc="40546A60">
      <w:numFmt w:val="bullet"/>
      <w:lvlText w:val="•"/>
      <w:lvlJc w:val="left"/>
      <w:pPr>
        <w:ind w:left="4219" w:hanging="360"/>
      </w:pPr>
      <w:rPr>
        <w:rFonts w:hint="default"/>
        <w:lang w:val="en-US" w:eastAsia="en-US" w:bidi="ar-SA"/>
      </w:rPr>
    </w:lvl>
    <w:lvl w:ilvl="6" w:tplc="4BEC269C">
      <w:numFmt w:val="bullet"/>
      <w:lvlText w:val="•"/>
      <w:lvlJc w:val="left"/>
      <w:pPr>
        <w:ind w:left="4899" w:hanging="360"/>
      </w:pPr>
      <w:rPr>
        <w:rFonts w:hint="default"/>
        <w:lang w:val="en-US" w:eastAsia="en-US" w:bidi="ar-SA"/>
      </w:rPr>
    </w:lvl>
    <w:lvl w:ilvl="7" w:tplc="776287FE">
      <w:numFmt w:val="bullet"/>
      <w:lvlText w:val="•"/>
      <w:lvlJc w:val="left"/>
      <w:pPr>
        <w:ind w:left="5579" w:hanging="360"/>
      </w:pPr>
      <w:rPr>
        <w:rFonts w:hint="default"/>
        <w:lang w:val="en-US" w:eastAsia="en-US" w:bidi="ar-SA"/>
      </w:rPr>
    </w:lvl>
    <w:lvl w:ilvl="8" w:tplc="7EE6BCE4">
      <w:numFmt w:val="bullet"/>
      <w:lvlText w:val="•"/>
      <w:lvlJc w:val="left"/>
      <w:pPr>
        <w:ind w:left="6259" w:hanging="360"/>
      </w:pPr>
      <w:rPr>
        <w:rFonts w:hint="default"/>
        <w:lang w:val="en-US" w:eastAsia="en-US" w:bidi="ar-SA"/>
      </w:rPr>
    </w:lvl>
  </w:abstractNum>
  <w:abstractNum w:abstractNumId="27" w15:restartNumberingAfterBreak="0">
    <w:nsid w:val="764E67FA"/>
    <w:multiLevelType w:val="hybridMultilevel"/>
    <w:tmpl w:val="48E8459E"/>
    <w:lvl w:ilvl="0" w:tplc="45CAD314">
      <w:numFmt w:val="bullet"/>
      <w:lvlText w:val=""/>
      <w:lvlJc w:val="left"/>
      <w:pPr>
        <w:ind w:left="828" w:hanging="360"/>
      </w:pPr>
      <w:rPr>
        <w:rFonts w:hint="default"/>
        <w:w w:val="100"/>
        <w:lang w:val="en-US" w:eastAsia="en-US" w:bidi="ar-SA"/>
      </w:rPr>
    </w:lvl>
    <w:lvl w:ilvl="1" w:tplc="52C6F740">
      <w:numFmt w:val="bullet"/>
      <w:lvlText w:val="•"/>
      <w:lvlJc w:val="left"/>
      <w:pPr>
        <w:ind w:left="1499" w:hanging="360"/>
      </w:pPr>
      <w:rPr>
        <w:rFonts w:hint="default"/>
        <w:lang w:val="en-US" w:eastAsia="en-US" w:bidi="ar-SA"/>
      </w:rPr>
    </w:lvl>
    <w:lvl w:ilvl="2" w:tplc="D3F84C88">
      <w:numFmt w:val="bullet"/>
      <w:lvlText w:val="•"/>
      <w:lvlJc w:val="left"/>
      <w:pPr>
        <w:ind w:left="2179" w:hanging="360"/>
      </w:pPr>
      <w:rPr>
        <w:rFonts w:hint="default"/>
        <w:lang w:val="en-US" w:eastAsia="en-US" w:bidi="ar-SA"/>
      </w:rPr>
    </w:lvl>
    <w:lvl w:ilvl="3" w:tplc="8B524628">
      <w:numFmt w:val="bullet"/>
      <w:lvlText w:val="•"/>
      <w:lvlJc w:val="left"/>
      <w:pPr>
        <w:ind w:left="2859" w:hanging="360"/>
      </w:pPr>
      <w:rPr>
        <w:rFonts w:hint="default"/>
        <w:lang w:val="en-US" w:eastAsia="en-US" w:bidi="ar-SA"/>
      </w:rPr>
    </w:lvl>
    <w:lvl w:ilvl="4" w:tplc="EB4C7B0A">
      <w:numFmt w:val="bullet"/>
      <w:lvlText w:val="•"/>
      <w:lvlJc w:val="left"/>
      <w:pPr>
        <w:ind w:left="3539" w:hanging="360"/>
      </w:pPr>
      <w:rPr>
        <w:rFonts w:hint="default"/>
        <w:lang w:val="en-US" w:eastAsia="en-US" w:bidi="ar-SA"/>
      </w:rPr>
    </w:lvl>
    <w:lvl w:ilvl="5" w:tplc="B7168004">
      <w:numFmt w:val="bullet"/>
      <w:lvlText w:val="•"/>
      <w:lvlJc w:val="left"/>
      <w:pPr>
        <w:ind w:left="4219" w:hanging="360"/>
      </w:pPr>
      <w:rPr>
        <w:rFonts w:hint="default"/>
        <w:lang w:val="en-US" w:eastAsia="en-US" w:bidi="ar-SA"/>
      </w:rPr>
    </w:lvl>
    <w:lvl w:ilvl="6" w:tplc="BEDECDCA">
      <w:numFmt w:val="bullet"/>
      <w:lvlText w:val="•"/>
      <w:lvlJc w:val="left"/>
      <w:pPr>
        <w:ind w:left="4899" w:hanging="360"/>
      </w:pPr>
      <w:rPr>
        <w:rFonts w:hint="default"/>
        <w:lang w:val="en-US" w:eastAsia="en-US" w:bidi="ar-SA"/>
      </w:rPr>
    </w:lvl>
    <w:lvl w:ilvl="7" w:tplc="4C98BD10">
      <w:numFmt w:val="bullet"/>
      <w:lvlText w:val="•"/>
      <w:lvlJc w:val="left"/>
      <w:pPr>
        <w:ind w:left="5579" w:hanging="360"/>
      </w:pPr>
      <w:rPr>
        <w:rFonts w:hint="default"/>
        <w:lang w:val="en-US" w:eastAsia="en-US" w:bidi="ar-SA"/>
      </w:rPr>
    </w:lvl>
    <w:lvl w:ilvl="8" w:tplc="943413AC">
      <w:numFmt w:val="bullet"/>
      <w:lvlText w:val="•"/>
      <w:lvlJc w:val="left"/>
      <w:pPr>
        <w:ind w:left="6259" w:hanging="360"/>
      </w:pPr>
      <w:rPr>
        <w:rFonts w:hint="default"/>
        <w:lang w:val="en-US" w:eastAsia="en-US" w:bidi="ar-SA"/>
      </w:rPr>
    </w:lvl>
  </w:abstractNum>
  <w:abstractNum w:abstractNumId="28" w15:restartNumberingAfterBreak="0">
    <w:nsid w:val="7B8143FA"/>
    <w:multiLevelType w:val="hybridMultilevel"/>
    <w:tmpl w:val="2C7AA6CC"/>
    <w:lvl w:ilvl="0" w:tplc="48741CA0">
      <w:numFmt w:val="bullet"/>
      <w:lvlText w:val=""/>
      <w:lvlJc w:val="left"/>
      <w:pPr>
        <w:ind w:left="828" w:hanging="360"/>
      </w:pPr>
      <w:rPr>
        <w:rFonts w:hint="default"/>
        <w:w w:val="100"/>
        <w:lang w:val="en-US" w:eastAsia="en-US" w:bidi="ar-SA"/>
      </w:rPr>
    </w:lvl>
    <w:lvl w:ilvl="1" w:tplc="6868BF8C">
      <w:numFmt w:val="bullet"/>
      <w:lvlText w:val="•"/>
      <w:lvlJc w:val="left"/>
      <w:pPr>
        <w:ind w:left="1499" w:hanging="360"/>
      </w:pPr>
      <w:rPr>
        <w:rFonts w:hint="default"/>
        <w:lang w:val="en-US" w:eastAsia="en-US" w:bidi="ar-SA"/>
      </w:rPr>
    </w:lvl>
    <w:lvl w:ilvl="2" w:tplc="E4CE3BE4">
      <w:numFmt w:val="bullet"/>
      <w:lvlText w:val="•"/>
      <w:lvlJc w:val="left"/>
      <w:pPr>
        <w:ind w:left="2179" w:hanging="360"/>
      </w:pPr>
      <w:rPr>
        <w:rFonts w:hint="default"/>
        <w:lang w:val="en-US" w:eastAsia="en-US" w:bidi="ar-SA"/>
      </w:rPr>
    </w:lvl>
    <w:lvl w:ilvl="3" w:tplc="27F0896A">
      <w:numFmt w:val="bullet"/>
      <w:lvlText w:val="•"/>
      <w:lvlJc w:val="left"/>
      <w:pPr>
        <w:ind w:left="2859" w:hanging="360"/>
      </w:pPr>
      <w:rPr>
        <w:rFonts w:hint="default"/>
        <w:lang w:val="en-US" w:eastAsia="en-US" w:bidi="ar-SA"/>
      </w:rPr>
    </w:lvl>
    <w:lvl w:ilvl="4" w:tplc="110C5784">
      <w:numFmt w:val="bullet"/>
      <w:lvlText w:val="•"/>
      <w:lvlJc w:val="left"/>
      <w:pPr>
        <w:ind w:left="3539" w:hanging="360"/>
      </w:pPr>
      <w:rPr>
        <w:rFonts w:hint="default"/>
        <w:lang w:val="en-US" w:eastAsia="en-US" w:bidi="ar-SA"/>
      </w:rPr>
    </w:lvl>
    <w:lvl w:ilvl="5" w:tplc="E66C6BBA">
      <w:numFmt w:val="bullet"/>
      <w:lvlText w:val="•"/>
      <w:lvlJc w:val="left"/>
      <w:pPr>
        <w:ind w:left="4219" w:hanging="360"/>
      </w:pPr>
      <w:rPr>
        <w:rFonts w:hint="default"/>
        <w:lang w:val="en-US" w:eastAsia="en-US" w:bidi="ar-SA"/>
      </w:rPr>
    </w:lvl>
    <w:lvl w:ilvl="6" w:tplc="5DFE71AC">
      <w:numFmt w:val="bullet"/>
      <w:lvlText w:val="•"/>
      <w:lvlJc w:val="left"/>
      <w:pPr>
        <w:ind w:left="4899" w:hanging="360"/>
      </w:pPr>
      <w:rPr>
        <w:rFonts w:hint="default"/>
        <w:lang w:val="en-US" w:eastAsia="en-US" w:bidi="ar-SA"/>
      </w:rPr>
    </w:lvl>
    <w:lvl w:ilvl="7" w:tplc="43CA1BC8">
      <w:numFmt w:val="bullet"/>
      <w:lvlText w:val="•"/>
      <w:lvlJc w:val="left"/>
      <w:pPr>
        <w:ind w:left="5579" w:hanging="360"/>
      </w:pPr>
      <w:rPr>
        <w:rFonts w:hint="default"/>
        <w:lang w:val="en-US" w:eastAsia="en-US" w:bidi="ar-SA"/>
      </w:rPr>
    </w:lvl>
    <w:lvl w:ilvl="8" w:tplc="27DEB91E">
      <w:numFmt w:val="bullet"/>
      <w:lvlText w:val="•"/>
      <w:lvlJc w:val="left"/>
      <w:pPr>
        <w:ind w:left="6259" w:hanging="360"/>
      </w:pPr>
      <w:rPr>
        <w:rFonts w:hint="default"/>
        <w:lang w:val="en-US" w:eastAsia="en-US" w:bidi="ar-SA"/>
      </w:rPr>
    </w:lvl>
  </w:abstractNum>
  <w:abstractNum w:abstractNumId="29" w15:restartNumberingAfterBreak="0">
    <w:nsid w:val="7F566847"/>
    <w:multiLevelType w:val="hybridMultilevel"/>
    <w:tmpl w:val="64765F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D362E"/>
    <w:multiLevelType w:val="hybridMultilevel"/>
    <w:tmpl w:val="8CA4E66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269388">
    <w:abstractNumId w:val="21"/>
  </w:num>
  <w:num w:numId="2" w16cid:durableId="737022525">
    <w:abstractNumId w:val="19"/>
  </w:num>
  <w:num w:numId="3" w16cid:durableId="581960418">
    <w:abstractNumId w:val="14"/>
  </w:num>
  <w:num w:numId="4" w16cid:durableId="48043877">
    <w:abstractNumId w:val="13"/>
  </w:num>
  <w:num w:numId="5" w16cid:durableId="272783619">
    <w:abstractNumId w:val="10"/>
  </w:num>
  <w:num w:numId="6" w16cid:durableId="1594782686">
    <w:abstractNumId w:val="20"/>
  </w:num>
  <w:num w:numId="7" w16cid:durableId="294801143">
    <w:abstractNumId w:val="27"/>
  </w:num>
  <w:num w:numId="8" w16cid:durableId="1854612013">
    <w:abstractNumId w:val="0"/>
  </w:num>
  <w:num w:numId="9" w16cid:durableId="1394425077">
    <w:abstractNumId w:val="26"/>
  </w:num>
  <w:num w:numId="10" w16cid:durableId="802574914">
    <w:abstractNumId w:val="28"/>
  </w:num>
  <w:num w:numId="11" w16cid:durableId="2083141725">
    <w:abstractNumId w:val="7"/>
  </w:num>
  <w:num w:numId="12" w16cid:durableId="1833178354">
    <w:abstractNumId w:val="25"/>
  </w:num>
  <w:num w:numId="13" w16cid:durableId="1956061147">
    <w:abstractNumId w:val="22"/>
  </w:num>
  <w:num w:numId="14" w16cid:durableId="1798722155">
    <w:abstractNumId w:val="4"/>
  </w:num>
  <w:num w:numId="15" w16cid:durableId="1782190630">
    <w:abstractNumId w:val="12"/>
  </w:num>
  <w:num w:numId="16" w16cid:durableId="1434205249">
    <w:abstractNumId w:val="2"/>
  </w:num>
  <w:num w:numId="17" w16cid:durableId="1454640473">
    <w:abstractNumId w:val="3"/>
  </w:num>
  <w:num w:numId="18" w16cid:durableId="1542863952">
    <w:abstractNumId w:val="24"/>
  </w:num>
  <w:num w:numId="19" w16cid:durableId="1398429828">
    <w:abstractNumId w:val="18"/>
  </w:num>
  <w:num w:numId="20" w16cid:durableId="1413889879">
    <w:abstractNumId w:val="8"/>
  </w:num>
  <w:num w:numId="21" w16cid:durableId="35355422">
    <w:abstractNumId w:val="16"/>
  </w:num>
  <w:num w:numId="22" w16cid:durableId="148832417">
    <w:abstractNumId w:val="17"/>
  </w:num>
  <w:num w:numId="23" w16cid:durableId="1269463869">
    <w:abstractNumId w:val="11"/>
  </w:num>
  <w:num w:numId="24" w16cid:durableId="210844758">
    <w:abstractNumId w:val="9"/>
  </w:num>
  <w:num w:numId="25" w16cid:durableId="1742556822">
    <w:abstractNumId w:val="23"/>
  </w:num>
  <w:num w:numId="26" w16cid:durableId="2058158835">
    <w:abstractNumId w:val="29"/>
  </w:num>
  <w:num w:numId="27" w16cid:durableId="391584397">
    <w:abstractNumId w:val="30"/>
  </w:num>
  <w:num w:numId="28" w16cid:durableId="1755979659">
    <w:abstractNumId w:val="15"/>
  </w:num>
  <w:num w:numId="29" w16cid:durableId="530071883">
    <w:abstractNumId w:val="1"/>
  </w:num>
  <w:num w:numId="30" w16cid:durableId="1657414853">
    <w:abstractNumId w:val="5"/>
  </w:num>
  <w:num w:numId="31" w16cid:durableId="1458447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14"/>
    <w:rsid w:val="00082269"/>
    <w:rsid w:val="000E1B54"/>
    <w:rsid w:val="000F1880"/>
    <w:rsid w:val="0011122B"/>
    <w:rsid w:val="00183E01"/>
    <w:rsid w:val="002243C2"/>
    <w:rsid w:val="003713C5"/>
    <w:rsid w:val="00485803"/>
    <w:rsid w:val="006946CD"/>
    <w:rsid w:val="006A5914"/>
    <w:rsid w:val="007150AC"/>
    <w:rsid w:val="0076162F"/>
    <w:rsid w:val="0079379A"/>
    <w:rsid w:val="007A3EE4"/>
    <w:rsid w:val="007B617B"/>
    <w:rsid w:val="00922108"/>
    <w:rsid w:val="00A91BF9"/>
    <w:rsid w:val="00AA0419"/>
    <w:rsid w:val="00AD00F1"/>
    <w:rsid w:val="00B80D16"/>
    <w:rsid w:val="00CC056F"/>
    <w:rsid w:val="00DD1409"/>
    <w:rsid w:val="00F7615F"/>
    <w:rsid w:val="00FC43FE"/>
    <w:rsid w:val="00FE2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1ED9C"/>
  <w15:docId w15:val="{8054A463-5208-46C2-80EC-46FEE671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othic Uralic" w:eastAsia="Gothic Uralic" w:hAnsi="Gothic Uralic" w:cs="Gothic Urali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7B617B"/>
    <w:pPr>
      <w:tabs>
        <w:tab w:val="center" w:pos="4513"/>
        <w:tab w:val="right" w:pos="9026"/>
      </w:tabs>
    </w:pPr>
  </w:style>
  <w:style w:type="character" w:customStyle="1" w:styleId="HeaderChar">
    <w:name w:val="Header Char"/>
    <w:basedOn w:val="DefaultParagraphFont"/>
    <w:link w:val="Header"/>
    <w:uiPriority w:val="99"/>
    <w:rsid w:val="007B617B"/>
    <w:rPr>
      <w:rFonts w:ascii="Gothic Uralic" w:eastAsia="Gothic Uralic" w:hAnsi="Gothic Uralic" w:cs="Gothic Uralic"/>
    </w:rPr>
  </w:style>
  <w:style w:type="paragraph" w:styleId="Footer">
    <w:name w:val="footer"/>
    <w:basedOn w:val="Normal"/>
    <w:link w:val="FooterChar"/>
    <w:uiPriority w:val="99"/>
    <w:unhideWhenUsed/>
    <w:rsid w:val="007B617B"/>
    <w:pPr>
      <w:tabs>
        <w:tab w:val="center" w:pos="4513"/>
        <w:tab w:val="right" w:pos="9026"/>
      </w:tabs>
    </w:pPr>
  </w:style>
  <w:style w:type="character" w:customStyle="1" w:styleId="FooterChar">
    <w:name w:val="Footer Char"/>
    <w:basedOn w:val="DefaultParagraphFont"/>
    <w:link w:val="Footer"/>
    <w:uiPriority w:val="99"/>
    <w:rsid w:val="007B617B"/>
    <w:rPr>
      <w:rFonts w:ascii="Gothic Uralic" w:eastAsia="Gothic Uralic" w:hAnsi="Gothic Uralic" w:cs="Gothic Uralic"/>
    </w:rPr>
  </w:style>
  <w:style w:type="character" w:customStyle="1" w:styleId="Other1">
    <w:name w:val="Other|1_"/>
    <w:basedOn w:val="DefaultParagraphFont"/>
    <w:link w:val="Other10"/>
    <w:rsid w:val="00FE223B"/>
    <w:rPr>
      <w:rFonts w:ascii="Default Metrics Font" w:eastAsia="Default Metrics Font" w:hAnsi="Default Metrics Font" w:cs="Default Metrics Font"/>
      <w:sz w:val="26"/>
      <w:szCs w:val="26"/>
    </w:rPr>
  </w:style>
  <w:style w:type="paragraph" w:customStyle="1" w:styleId="Other10">
    <w:name w:val="Other|1"/>
    <w:basedOn w:val="Normal"/>
    <w:link w:val="Other1"/>
    <w:rsid w:val="00FE223B"/>
    <w:pPr>
      <w:autoSpaceDE/>
      <w:autoSpaceDN/>
      <w:spacing w:line="202" w:lineRule="auto"/>
      <w:ind w:left="820" w:hanging="360"/>
    </w:pPr>
    <w:rPr>
      <w:rFonts w:ascii="Default Metrics Font" w:eastAsia="Default Metrics Font" w:hAnsi="Default Metrics Font" w:cs="Default Metrics Fon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BF1B28E1FC5041A0F575C2D600E057" ma:contentTypeVersion="12" ma:contentTypeDescription="Create a new document." ma:contentTypeScope="" ma:versionID="2761bd1283535d90b10bf8a6e5144a12">
  <xsd:schema xmlns:xsd="http://www.w3.org/2001/XMLSchema" xmlns:xs="http://www.w3.org/2001/XMLSchema" xmlns:p="http://schemas.microsoft.com/office/2006/metadata/properties" xmlns:ns2="f17e6590-5e7f-4df1-9025-3ac5cbc9e152" xmlns:ns3="033e26d1-3d8a-4909-9b94-a980fbf76a8b" targetNamespace="http://schemas.microsoft.com/office/2006/metadata/properties" ma:root="true" ma:fieldsID="6a0a9c4c4232148c874242fe9221d693" ns2:_="" ns3:_="">
    <xsd:import namespace="f17e6590-5e7f-4df1-9025-3ac5cbc9e152"/>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e6590-5e7f-4df1-9025-3ac5cbc9e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f17e6590-5e7f-4df1-9025-3ac5cbc9e1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9DE08C-CF41-4C69-8287-3A0A6049486E}">
  <ds:schemaRefs>
    <ds:schemaRef ds:uri="http://schemas.microsoft.com/sharepoint/v3/contenttype/forms"/>
  </ds:schemaRefs>
</ds:datastoreItem>
</file>

<file path=customXml/itemProps2.xml><?xml version="1.0" encoding="utf-8"?>
<ds:datastoreItem xmlns:ds="http://schemas.openxmlformats.org/officeDocument/2006/customXml" ds:itemID="{85A51581-2834-4DB6-80FC-5209B2E66987}">
  <ds:schemaRefs>
    <ds:schemaRef ds:uri="http://schemas.openxmlformats.org/officeDocument/2006/bibliography"/>
  </ds:schemaRefs>
</ds:datastoreItem>
</file>

<file path=customXml/itemProps3.xml><?xml version="1.0" encoding="utf-8"?>
<ds:datastoreItem xmlns:ds="http://schemas.openxmlformats.org/officeDocument/2006/customXml" ds:itemID="{B5004757-C4A3-4A0D-A4D0-D54455DD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e6590-5e7f-4df1-9025-3ac5cbc9e152"/>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C9C9B-9B08-471E-89FD-C73315913AE3}">
  <ds:schemaRefs>
    <ds:schemaRef ds:uri="http://schemas.microsoft.com/office/2006/metadata/properties"/>
    <ds:schemaRef ds:uri="http://schemas.microsoft.com/office/infopath/2007/PartnerControls"/>
    <ds:schemaRef ds:uri="033e26d1-3d8a-4909-9b94-a980fbf76a8b"/>
    <ds:schemaRef ds:uri="f17e6590-5e7f-4df1-9025-3ac5cbc9e1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Moscato</dc:creator>
  <cp:lastModifiedBy>S Rundle</cp:lastModifiedBy>
  <cp:revision>17</cp:revision>
  <dcterms:created xsi:type="dcterms:W3CDTF">2022-09-21T11:29:00Z</dcterms:created>
  <dcterms:modified xsi:type="dcterms:W3CDTF">2022-11-15T14:25:00Z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for Microsoft 365</vt:lpwstr>
  </property>
  <property fmtid="{D5CDD505-2E9C-101B-9397-08002B2CF9AE}" pid="4" name="LastSaved">
    <vt:filetime>2022-09-15T00:00:00Z</vt:filetime>
  </property>
  <property fmtid="{D5CDD505-2E9C-101B-9397-08002B2CF9AE}" pid="5" name="ContentTypeId">
    <vt:lpwstr>0x01010080BF1B28E1FC5041A0F575C2D600E057</vt:lpwstr>
  </property>
  <property fmtid="{D5CDD505-2E9C-101B-9397-08002B2CF9AE}" pid="6" name="MediaServiceImageTags">
    <vt:lpwstr/>
  </property>
</Properties>
</file>