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CE8D4" w14:textId="506A6EF0" w:rsidR="001213E7" w:rsidRPr="00303102" w:rsidRDefault="001213E7" w:rsidP="001213E7">
      <w:pPr>
        <w:spacing w:line="276" w:lineRule="auto"/>
        <w:jc w:val="center"/>
        <w:rPr>
          <w:rFonts w:ascii="Segoe UI" w:hAnsi="Segoe UI" w:cs="Segoe UI"/>
          <w:b/>
          <w:sz w:val="22"/>
          <w:szCs w:val="22"/>
        </w:rPr>
      </w:pPr>
      <w:bookmarkStart w:id="0" w:name="_GoBack"/>
      <w:bookmarkEnd w:id="0"/>
    </w:p>
    <w:p w14:paraId="6FBCF84F" w14:textId="77777777" w:rsidR="001213E7" w:rsidRPr="00303102" w:rsidRDefault="001213E7" w:rsidP="001213E7">
      <w:pPr>
        <w:spacing w:line="276" w:lineRule="auto"/>
        <w:jc w:val="center"/>
        <w:rPr>
          <w:rFonts w:ascii="Segoe UI" w:hAnsi="Segoe UI" w:cs="Segoe UI"/>
          <w:b/>
          <w:sz w:val="10"/>
          <w:szCs w:val="10"/>
        </w:rPr>
      </w:pPr>
    </w:p>
    <w:p w14:paraId="3F8EF319" w14:textId="77777777" w:rsidR="001213E7" w:rsidRPr="00303102" w:rsidRDefault="001213E7" w:rsidP="001213E7">
      <w:pPr>
        <w:spacing w:line="276" w:lineRule="auto"/>
        <w:jc w:val="center"/>
        <w:rPr>
          <w:rFonts w:ascii="Segoe UI" w:hAnsi="Segoe UI" w:cs="Segoe UI"/>
          <w:b/>
          <w:sz w:val="10"/>
          <w:szCs w:val="10"/>
        </w:rPr>
      </w:pPr>
    </w:p>
    <w:p w14:paraId="6A10DE6C" w14:textId="77777777" w:rsidR="00543C7F" w:rsidRPr="00303102" w:rsidRDefault="00543C7F" w:rsidP="00543C7F">
      <w:pPr>
        <w:spacing w:line="276" w:lineRule="auto"/>
        <w:rPr>
          <w:rFonts w:ascii="Segoe UI" w:hAnsi="Segoe UI" w:cs="Segoe UI"/>
          <w:b/>
          <w:sz w:val="22"/>
          <w:szCs w:val="22"/>
        </w:rPr>
      </w:pPr>
      <w:r w:rsidRPr="00303102">
        <w:rPr>
          <w:rFonts w:ascii="Segoe UI" w:hAnsi="Segoe UI" w:cs="Segoe UI"/>
          <w:b/>
          <w:sz w:val="22"/>
          <w:szCs w:val="22"/>
        </w:rPr>
        <w:t xml:space="preserve"> </w:t>
      </w:r>
    </w:p>
    <w:p w14:paraId="35D6B69A" w14:textId="77777777" w:rsidR="00DF35BF" w:rsidRPr="00303102" w:rsidRDefault="00DF35BF" w:rsidP="00DF35BF">
      <w:pPr>
        <w:spacing w:line="276" w:lineRule="auto"/>
        <w:rPr>
          <w:rFonts w:ascii="Segoe UI" w:hAnsi="Segoe UI" w:cs="Segoe UI"/>
          <w:b/>
          <w:sz w:val="22"/>
          <w:szCs w:val="22"/>
        </w:rPr>
      </w:pPr>
    </w:p>
    <w:p w14:paraId="158B5667" w14:textId="77777777" w:rsidR="00DF35BF" w:rsidRPr="00303102" w:rsidRDefault="00DF35BF" w:rsidP="00DF35BF">
      <w:pPr>
        <w:pStyle w:val="BodyText"/>
        <w:jc w:val="center"/>
        <w:rPr>
          <w:rFonts w:ascii="Segoe UI" w:hAnsi="Segoe UI" w:cs="Segoe UI"/>
          <w:sz w:val="20"/>
        </w:rPr>
      </w:pPr>
      <w:r w:rsidRPr="00303102">
        <w:rPr>
          <w:rFonts w:ascii="Segoe UI" w:hAnsi="Segoe UI" w:cs="Segoe UI"/>
          <w:noProof/>
          <w:sz w:val="20"/>
        </w:rPr>
        <w:drawing>
          <wp:anchor distT="0" distB="0" distL="114300" distR="114300" simplePos="0" relativeHeight="251659264" behindDoc="0" locked="0" layoutInCell="1" allowOverlap="1" wp14:anchorId="6E6581A6" wp14:editId="472BB9E9">
            <wp:simplePos x="0" y="0"/>
            <wp:positionH relativeFrom="column">
              <wp:posOffset>317500</wp:posOffset>
            </wp:positionH>
            <wp:positionV relativeFrom="paragraph">
              <wp:posOffset>177800</wp:posOffset>
            </wp:positionV>
            <wp:extent cx="5278120" cy="1129345"/>
            <wp:effectExtent l="0" t="0" r="0" b="0"/>
            <wp:wrapTopAndBottom/>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14:paraId="1D7E7ABF" w14:textId="77777777" w:rsidR="00DF35BF" w:rsidRPr="00303102" w:rsidRDefault="00DF35BF" w:rsidP="00DF35BF">
      <w:pPr>
        <w:pStyle w:val="BodyText"/>
        <w:rPr>
          <w:rFonts w:ascii="Segoe UI" w:hAnsi="Segoe UI" w:cs="Segoe UI"/>
          <w:sz w:val="20"/>
        </w:rPr>
      </w:pPr>
    </w:p>
    <w:p w14:paraId="1837B640" w14:textId="77777777" w:rsidR="00DF35BF" w:rsidRPr="00303102" w:rsidRDefault="00DF35BF" w:rsidP="00DF35BF">
      <w:pPr>
        <w:pStyle w:val="BodyText"/>
        <w:rPr>
          <w:rFonts w:ascii="Segoe UI" w:hAnsi="Segoe UI" w:cs="Segoe UI"/>
          <w:sz w:val="20"/>
        </w:rPr>
      </w:pPr>
    </w:p>
    <w:p w14:paraId="2C5765F4" w14:textId="77777777" w:rsidR="00DF35BF" w:rsidRPr="00303102" w:rsidRDefault="00DF35BF" w:rsidP="00DF35BF">
      <w:pPr>
        <w:pStyle w:val="BodyText"/>
        <w:rPr>
          <w:rFonts w:ascii="Segoe UI" w:hAnsi="Segoe UI" w:cs="Segoe UI"/>
          <w:sz w:val="20"/>
        </w:rPr>
      </w:pPr>
    </w:p>
    <w:p w14:paraId="0500AA1D" w14:textId="30C4EE60" w:rsidR="00DF35BF" w:rsidRPr="00303102" w:rsidRDefault="00DF35BF" w:rsidP="00DF35BF">
      <w:pPr>
        <w:pStyle w:val="BodyText"/>
        <w:rPr>
          <w:rFonts w:ascii="Segoe UI" w:hAnsi="Segoe UI" w:cs="Segoe UI"/>
          <w:sz w:val="20"/>
        </w:rPr>
      </w:pPr>
    </w:p>
    <w:p w14:paraId="058AC745" w14:textId="259D5961" w:rsidR="00DF35BF" w:rsidRPr="00303102" w:rsidRDefault="00DF35BF" w:rsidP="00DF35BF">
      <w:pPr>
        <w:pStyle w:val="BodyText"/>
        <w:rPr>
          <w:rFonts w:ascii="Segoe UI" w:hAnsi="Segoe UI" w:cs="Segoe UI"/>
          <w:sz w:val="20"/>
        </w:rPr>
      </w:pPr>
    </w:p>
    <w:p w14:paraId="1893EBD2" w14:textId="76C571E6" w:rsidR="00DF35BF" w:rsidRPr="00303102" w:rsidRDefault="00DF35BF" w:rsidP="00DF35BF">
      <w:pPr>
        <w:pStyle w:val="BodyText"/>
        <w:rPr>
          <w:rFonts w:ascii="Segoe UI" w:hAnsi="Segoe UI" w:cs="Segoe UI"/>
          <w:sz w:val="20"/>
        </w:rPr>
      </w:pPr>
    </w:p>
    <w:p w14:paraId="734BCCBE" w14:textId="77777777" w:rsidR="00DF35BF" w:rsidRPr="00303102" w:rsidRDefault="00DF35BF" w:rsidP="00DF35BF">
      <w:pPr>
        <w:pStyle w:val="BodyText"/>
        <w:rPr>
          <w:rFonts w:ascii="Segoe UI" w:hAnsi="Segoe UI" w:cs="Segoe UI"/>
          <w:sz w:val="20"/>
        </w:rPr>
      </w:pPr>
    </w:p>
    <w:p w14:paraId="380B6667" w14:textId="77777777" w:rsidR="00DF35BF" w:rsidRPr="00303102" w:rsidRDefault="00DF35BF" w:rsidP="00DF35BF">
      <w:pPr>
        <w:pStyle w:val="BodyText"/>
        <w:rPr>
          <w:rFonts w:ascii="Segoe UI" w:hAnsi="Segoe UI" w:cs="Segoe UI"/>
          <w:sz w:val="20"/>
        </w:rPr>
      </w:pPr>
    </w:p>
    <w:p w14:paraId="28644A12" w14:textId="77777777" w:rsidR="00DF35BF" w:rsidRPr="00303102" w:rsidRDefault="00DF35BF" w:rsidP="00DF35BF">
      <w:pPr>
        <w:pStyle w:val="BodyText"/>
        <w:rPr>
          <w:rFonts w:ascii="Segoe UI" w:hAnsi="Segoe UI" w:cs="Segoe UI"/>
          <w:sz w:val="20"/>
        </w:rPr>
      </w:pPr>
    </w:p>
    <w:p w14:paraId="2A7A6769" w14:textId="77777777" w:rsidR="00DF35BF" w:rsidRPr="00303102" w:rsidRDefault="00DF35BF" w:rsidP="00DF35BF">
      <w:pPr>
        <w:pStyle w:val="BodyText"/>
        <w:jc w:val="center"/>
        <w:rPr>
          <w:rFonts w:ascii="Segoe UI" w:hAnsi="Segoe UI" w:cs="Segoe UI"/>
          <w:sz w:val="48"/>
          <w:szCs w:val="48"/>
        </w:rPr>
      </w:pPr>
    </w:p>
    <w:p w14:paraId="58833B05" w14:textId="77777777" w:rsidR="00DF35BF" w:rsidRPr="00303102" w:rsidRDefault="00DF35BF" w:rsidP="00DF35BF">
      <w:pPr>
        <w:spacing w:line="276" w:lineRule="auto"/>
        <w:jc w:val="center"/>
        <w:rPr>
          <w:rFonts w:ascii="Segoe UI" w:hAnsi="Segoe UI" w:cs="Segoe UI"/>
          <w:b/>
          <w:sz w:val="48"/>
          <w:szCs w:val="48"/>
        </w:rPr>
      </w:pPr>
      <w:r w:rsidRPr="00303102">
        <w:rPr>
          <w:rFonts w:ascii="Segoe UI" w:hAnsi="Segoe UI" w:cs="Segoe UI"/>
          <w:b/>
          <w:sz w:val="48"/>
          <w:szCs w:val="48"/>
        </w:rPr>
        <w:t>SCHEME OF DELEGATION FOR LOCAL GOVERNING BODIES</w:t>
      </w:r>
    </w:p>
    <w:p w14:paraId="433D5C34" w14:textId="77777777" w:rsidR="00DF35BF" w:rsidRPr="00303102" w:rsidRDefault="00DF35BF" w:rsidP="00DF35BF">
      <w:pPr>
        <w:pStyle w:val="BodyText"/>
        <w:rPr>
          <w:rFonts w:ascii="Segoe UI" w:hAnsi="Segoe UI" w:cs="Segoe UI"/>
          <w:b/>
          <w:sz w:val="20"/>
        </w:rPr>
      </w:pPr>
    </w:p>
    <w:p w14:paraId="240708A4" w14:textId="77777777" w:rsidR="00DF35BF" w:rsidRPr="00303102" w:rsidRDefault="00DF35BF" w:rsidP="00DF35BF">
      <w:pPr>
        <w:pStyle w:val="BodyText"/>
        <w:rPr>
          <w:rFonts w:ascii="Segoe UI" w:hAnsi="Segoe UI" w:cs="Segoe UI"/>
          <w:b/>
          <w:sz w:val="20"/>
        </w:rPr>
      </w:pPr>
    </w:p>
    <w:p w14:paraId="3CE33593" w14:textId="77777777" w:rsidR="00DF35BF" w:rsidRPr="00303102" w:rsidRDefault="00DF35BF" w:rsidP="00DF35BF">
      <w:pPr>
        <w:pStyle w:val="BodyText"/>
        <w:rPr>
          <w:rFonts w:ascii="Segoe UI" w:hAnsi="Segoe UI" w:cs="Segoe UI"/>
          <w:b/>
          <w:sz w:val="20"/>
        </w:rPr>
      </w:pPr>
    </w:p>
    <w:p w14:paraId="738B1281" w14:textId="77777777" w:rsidR="00DF35BF" w:rsidRPr="00303102" w:rsidRDefault="00DF35BF" w:rsidP="00DF35BF">
      <w:pPr>
        <w:pStyle w:val="BodyText"/>
        <w:rPr>
          <w:rFonts w:ascii="Segoe UI" w:hAnsi="Segoe UI" w:cs="Segoe UI"/>
          <w:b/>
          <w:sz w:val="20"/>
        </w:rPr>
      </w:pPr>
    </w:p>
    <w:p w14:paraId="50E62CFA" w14:textId="19ADC3A7" w:rsidR="00DF35BF" w:rsidRPr="00303102" w:rsidRDefault="00DF35BF" w:rsidP="00DF35BF">
      <w:pPr>
        <w:pStyle w:val="BodyText"/>
        <w:rPr>
          <w:rFonts w:ascii="Segoe UI" w:hAnsi="Segoe UI" w:cs="Segoe UI"/>
          <w:b/>
          <w:sz w:val="20"/>
        </w:rPr>
      </w:pPr>
    </w:p>
    <w:p w14:paraId="29584BB0" w14:textId="77777777" w:rsidR="00DF35BF" w:rsidRPr="00303102" w:rsidRDefault="00DF35BF" w:rsidP="00DF35BF">
      <w:pPr>
        <w:pStyle w:val="BodyText"/>
        <w:rPr>
          <w:rFonts w:ascii="Segoe UI" w:hAnsi="Segoe UI" w:cs="Segoe UI"/>
          <w:b/>
          <w:sz w:val="20"/>
        </w:rPr>
      </w:pPr>
    </w:p>
    <w:p w14:paraId="3B5C62C0" w14:textId="77777777" w:rsidR="00DF35BF" w:rsidRPr="00303102" w:rsidRDefault="00DF35BF" w:rsidP="00DF35BF">
      <w:pPr>
        <w:pStyle w:val="BodyText"/>
        <w:rPr>
          <w:rFonts w:ascii="Segoe UI" w:hAnsi="Segoe UI" w:cs="Segoe UI"/>
          <w:b/>
          <w:sz w:val="20"/>
        </w:rPr>
      </w:pPr>
    </w:p>
    <w:p w14:paraId="624521FC" w14:textId="77777777" w:rsidR="00DF35BF" w:rsidRPr="00303102" w:rsidRDefault="00DF35BF" w:rsidP="00DF35BF">
      <w:pPr>
        <w:pStyle w:val="BodyText"/>
        <w:rPr>
          <w:rFonts w:ascii="Segoe UI" w:hAnsi="Segoe UI" w:cs="Segoe UI"/>
          <w:b/>
          <w:sz w:val="20"/>
        </w:rPr>
      </w:pPr>
    </w:p>
    <w:p w14:paraId="1135B045" w14:textId="77777777" w:rsidR="00DF35BF" w:rsidRPr="00303102" w:rsidRDefault="00DF35BF" w:rsidP="00DF35BF">
      <w:pPr>
        <w:pStyle w:val="BodyText"/>
        <w:rPr>
          <w:rFonts w:ascii="Segoe UI" w:hAnsi="Segoe UI" w:cs="Segoe UI"/>
          <w:b/>
          <w:sz w:val="20"/>
        </w:rPr>
      </w:pPr>
    </w:p>
    <w:p w14:paraId="53B7F3DF" w14:textId="77777777" w:rsidR="00DF35BF" w:rsidRPr="00303102" w:rsidRDefault="00DF35BF" w:rsidP="00DF35BF">
      <w:pPr>
        <w:pStyle w:val="BodyText"/>
        <w:rPr>
          <w:rFonts w:ascii="Segoe UI" w:hAnsi="Segoe UI" w:cs="Segoe UI"/>
          <w:b/>
        </w:rPr>
      </w:pPr>
    </w:p>
    <w:p w14:paraId="5313A3AD" w14:textId="145BEC2B" w:rsidR="00DF35BF" w:rsidRPr="00303102" w:rsidRDefault="00DF35BF" w:rsidP="00DF35BF">
      <w:pPr>
        <w:jc w:val="center"/>
        <w:rPr>
          <w:rFonts w:ascii="Segoe UI" w:hAnsi="Segoe UI" w:cs="Segoe UI"/>
          <w:szCs w:val="20"/>
        </w:rPr>
      </w:pPr>
      <w:r w:rsidRPr="00303102">
        <w:rPr>
          <w:rFonts w:ascii="Segoe UI" w:hAnsi="Segoe UI" w:cs="Segoe UI"/>
          <w:b/>
          <w:szCs w:val="20"/>
        </w:rPr>
        <w:t>Author:</w:t>
      </w:r>
      <w:r w:rsidRPr="00303102">
        <w:rPr>
          <w:rFonts w:ascii="Segoe UI" w:hAnsi="Segoe UI" w:cs="Segoe UI"/>
          <w:szCs w:val="20"/>
        </w:rPr>
        <w:t xml:space="preserve"> </w:t>
      </w:r>
      <w:r w:rsidRPr="00303102">
        <w:rPr>
          <w:rFonts w:ascii="Segoe UI" w:hAnsi="Segoe UI" w:cs="Segoe UI"/>
          <w:bCs/>
          <w:szCs w:val="20"/>
        </w:rPr>
        <w:t>Sarah Karkeek</w:t>
      </w:r>
    </w:p>
    <w:p w14:paraId="337B12BE" w14:textId="77777777" w:rsidR="00DF35BF" w:rsidRPr="00303102" w:rsidRDefault="00DF35BF" w:rsidP="00DF35BF">
      <w:pPr>
        <w:jc w:val="center"/>
        <w:rPr>
          <w:rFonts w:ascii="Segoe UI" w:hAnsi="Segoe UI" w:cs="Segoe UI"/>
          <w:szCs w:val="20"/>
        </w:rPr>
      </w:pPr>
      <w:r w:rsidRPr="00303102">
        <w:rPr>
          <w:rFonts w:ascii="Segoe UI" w:hAnsi="Segoe UI" w:cs="Segoe UI"/>
          <w:b/>
          <w:szCs w:val="20"/>
        </w:rPr>
        <w:t>Adopted by (body):</w:t>
      </w:r>
      <w:r w:rsidRPr="00303102">
        <w:rPr>
          <w:rFonts w:ascii="Segoe UI" w:hAnsi="Segoe UI" w:cs="Segoe UI"/>
          <w:szCs w:val="20"/>
        </w:rPr>
        <w:t xml:space="preserve"> </w:t>
      </w:r>
      <w:r w:rsidRPr="00303102">
        <w:rPr>
          <w:rFonts w:ascii="Segoe UI" w:hAnsi="Segoe UI" w:cs="Segoe UI"/>
          <w:bCs/>
          <w:szCs w:val="20"/>
        </w:rPr>
        <w:t xml:space="preserve">CELT Directors </w:t>
      </w:r>
    </w:p>
    <w:p w14:paraId="138AD646" w14:textId="77777777" w:rsidR="00DF35BF" w:rsidRPr="00303102" w:rsidRDefault="00DF35BF" w:rsidP="00DF35BF">
      <w:pPr>
        <w:jc w:val="center"/>
        <w:rPr>
          <w:rFonts w:ascii="Segoe UI" w:hAnsi="Segoe UI" w:cs="Segoe UI"/>
          <w:szCs w:val="20"/>
        </w:rPr>
      </w:pPr>
      <w:r w:rsidRPr="00303102">
        <w:rPr>
          <w:rFonts w:ascii="Segoe UI" w:hAnsi="Segoe UI" w:cs="Segoe UI"/>
          <w:b/>
          <w:szCs w:val="20"/>
        </w:rPr>
        <w:t>Approved (date):</w:t>
      </w:r>
      <w:r w:rsidRPr="00303102">
        <w:rPr>
          <w:rFonts w:ascii="Segoe UI" w:hAnsi="Segoe UI" w:cs="Segoe UI"/>
          <w:szCs w:val="20"/>
        </w:rPr>
        <w:t xml:space="preserve"> </w:t>
      </w:r>
      <w:r w:rsidRPr="00303102">
        <w:rPr>
          <w:rFonts w:ascii="Segoe UI" w:hAnsi="Segoe UI" w:cs="Segoe UI"/>
          <w:bCs/>
          <w:szCs w:val="20"/>
        </w:rPr>
        <w:t>01/03/20</w:t>
      </w:r>
    </w:p>
    <w:p w14:paraId="504AE756" w14:textId="66382713" w:rsidR="00DF35BF" w:rsidRPr="00303102" w:rsidRDefault="00DF35BF" w:rsidP="00DF35BF">
      <w:pPr>
        <w:jc w:val="center"/>
        <w:rPr>
          <w:rFonts w:ascii="Segoe UI" w:hAnsi="Segoe UI" w:cs="Segoe UI"/>
          <w:bCs/>
          <w:szCs w:val="20"/>
        </w:rPr>
      </w:pPr>
      <w:r w:rsidRPr="00303102">
        <w:rPr>
          <w:rFonts w:ascii="Segoe UI" w:hAnsi="Segoe UI" w:cs="Segoe UI"/>
          <w:b/>
          <w:szCs w:val="20"/>
        </w:rPr>
        <w:t>Review date:</w:t>
      </w:r>
      <w:r w:rsidRPr="00303102">
        <w:rPr>
          <w:rFonts w:ascii="Segoe UI" w:hAnsi="Segoe UI" w:cs="Segoe UI"/>
          <w:szCs w:val="20"/>
        </w:rPr>
        <w:t xml:space="preserve"> </w:t>
      </w:r>
      <w:r w:rsidRPr="00303102">
        <w:rPr>
          <w:rFonts w:ascii="Segoe UI" w:hAnsi="Segoe UI" w:cs="Segoe UI"/>
          <w:bCs/>
          <w:szCs w:val="20"/>
        </w:rPr>
        <w:t>01/04/21</w:t>
      </w:r>
    </w:p>
    <w:p w14:paraId="6499B903" w14:textId="77777777" w:rsidR="00DF35BF" w:rsidRPr="00303102" w:rsidRDefault="00DF35BF" w:rsidP="00DF35BF">
      <w:pPr>
        <w:pStyle w:val="BodyText"/>
        <w:rPr>
          <w:rFonts w:ascii="Segoe UI" w:hAnsi="Segoe UI" w:cs="Segoe UI"/>
          <w:b/>
          <w:sz w:val="20"/>
        </w:rPr>
      </w:pPr>
    </w:p>
    <w:p w14:paraId="785BA212" w14:textId="77777777" w:rsidR="00DF35BF" w:rsidRPr="00303102" w:rsidRDefault="00DF35BF" w:rsidP="00DF35BF">
      <w:pPr>
        <w:pStyle w:val="BodyText"/>
        <w:rPr>
          <w:rFonts w:ascii="Segoe UI" w:hAnsi="Segoe UI" w:cs="Segoe UI"/>
          <w:b/>
          <w:sz w:val="20"/>
        </w:rPr>
      </w:pPr>
    </w:p>
    <w:p w14:paraId="03A0C01B" w14:textId="54C68E0E" w:rsidR="00DF35BF" w:rsidRPr="00303102" w:rsidRDefault="00DF35BF" w:rsidP="00DF35BF">
      <w:pPr>
        <w:widowControl/>
        <w:spacing w:after="160" w:line="259" w:lineRule="auto"/>
        <w:jc w:val="both"/>
        <w:rPr>
          <w:rFonts w:ascii="Segoe UI" w:hAnsi="Segoe UI" w:cs="Segoe UI"/>
          <w:b/>
          <w:sz w:val="22"/>
          <w:szCs w:val="22"/>
        </w:rPr>
      </w:pPr>
    </w:p>
    <w:p w14:paraId="351BD292" w14:textId="77777777" w:rsidR="00DF35BF" w:rsidRPr="00303102" w:rsidRDefault="00DF35BF">
      <w:pPr>
        <w:widowControl/>
        <w:spacing w:after="160" w:line="259" w:lineRule="auto"/>
        <w:jc w:val="both"/>
        <w:rPr>
          <w:rFonts w:ascii="Segoe UI" w:hAnsi="Segoe UI" w:cs="Segoe UI"/>
          <w:b/>
          <w:sz w:val="22"/>
          <w:szCs w:val="22"/>
        </w:rPr>
      </w:pPr>
      <w:r w:rsidRPr="00303102">
        <w:rPr>
          <w:rFonts w:ascii="Segoe UI" w:hAnsi="Segoe UI" w:cs="Segoe UI"/>
          <w:b/>
          <w:sz w:val="22"/>
          <w:szCs w:val="22"/>
        </w:rPr>
        <w:br w:type="page"/>
      </w:r>
    </w:p>
    <w:p w14:paraId="74FFB727" w14:textId="77777777" w:rsidR="001213E7" w:rsidRPr="00303102" w:rsidRDefault="001213E7" w:rsidP="001213E7">
      <w:pPr>
        <w:spacing w:line="276" w:lineRule="auto"/>
        <w:jc w:val="center"/>
        <w:rPr>
          <w:rFonts w:ascii="Segoe UI" w:hAnsi="Segoe UI" w:cs="Segoe UI"/>
          <w:b/>
          <w:sz w:val="10"/>
          <w:szCs w:val="10"/>
        </w:rPr>
      </w:pPr>
    </w:p>
    <w:p w14:paraId="439C483D" w14:textId="77777777" w:rsidR="00303102" w:rsidRPr="00303102" w:rsidRDefault="00303102" w:rsidP="00303102">
      <w:pPr>
        <w:spacing w:line="276" w:lineRule="auto"/>
        <w:jc w:val="center"/>
        <w:rPr>
          <w:rFonts w:ascii="Segoe UI" w:hAnsi="Segoe UI" w:cs="Segoe UI"/>
          <w:b/>
          <w:i/>
          <w:sz w:val="22"/>
          <w:szCs w:val="22"/>
        </w:rPr>
      </w:pPr>
      <w:r w:rsidRPr="00303102">
        <w:rPr>
          <w:rFonts w:ascii="Segoe UI" w:hAnsi="Segoe UI" w:cs="Segoe UI"/>
          <w:b/>
          <w:i/>
          <w:sz w:val="22"/>
          <w:szCs w:val="22"/>
        </w:rPr>
        <w:t>Adopted by resolution of the Members on 01.03.2020</w:t>
      </w:r>
    </w:p>
    <w:p w14:paraId="5D8C2B78" w14:textId="77777777" w:rsidR="00303102" w:rsidRPr="00303102" w:rsidRDefault="00303102" w:rsidP="00303102">
      <w:pPr>
        <w:spacing w:line="276" w:lineRule="auto"/>
        <w:jc w:val="both"/>
        <w:rPr>
          <w:rFonts w:ascii="Segoe UI" w:hAnsi="Segoe UI" w:cs="Segoe UI"/>
          <w:b/>
          <w:sz w:val="10"/>
          <w:szCs w:val="10"/>
        </w:rPr>
      </w:pPr>
    </w:p>
    <w:p w14:paraId="656C763B" w14:textId="77777777" w:rsidR="00303102" w:rsidRPr="00303102" w:rsidRDefault="00303102" w:rsidP="00303102">
      <w:pPr>
        <w:spacing w:line="276" w:lineRule="auto"/>
        <w:jc w:val="both"/>
        <w:rPr>
          <w:rFonts w:ascii="Segoe UI" w:hAnsi="Segoe UI" w:cs="Segoe UI"/>
          <w:b/>
          <w:sz w:val="10"/>
          <w:szCs w:val="10"/>
        </w:rPr>
      </w:pPr>
    </w:p>
    <w:p w14:paraId="0D0094E5" w14:textId="77777777" w:rsidR="00303102" w:rsidRPr="00303102" w:rsidRDefault="00303102" w:rsidP="00303102">
      <w:pPr>
        <w:pStyle w:val="Heading1"/>
        <w:spacing w:line="276" w:lineRule="auto"/>
        <w:rPr>
          <w:rFonts w:ascii="Segoe UI" w:hAnsi="Segoe UI" w:cs="Segoe UI"/>
          <w:sz w:val="22"/>
          <w:szCs w:val="22"/>
        </w:rPr>
      </w:pPr>
      <w:r w:rsidRPr="00303102">
        <w:rPr>
          <w:rFonts w:ascii="Segoe UI" w:hAnsi="Segoe UI" w:cs="Segoe UI"/>
          <w:sz w:val="22"/>
          <w:szCs w:val="22"/>
        </w:rPr>
        <w:t>Introduction</w:t>
      </w:r>
    </w:p>
    <w:p w14:paraId="6A5CD866" w14:textId="77777777" w:rsidR="00303102" w:rsidRPr="00303102" w:rsidRDefault="00303102" w:rsidP="00303102">
      <w:pPr>
        <w:pStyle w:val="Heading2"/>
        <w:keepNext w:val="0"/>
        <w:widowControl w:val="0"/>
        <w:tabs>
          <w:tab w:val="num" w:pos="905"/>
        </w:tabs>
        <w:spacing w:line="276" w:lineRule="auto"/>
        <w:ind w:left="905" w:hanging="905"/>
        <w:rPr>
          <w:rFonts w:ascii="Segoe UI" w:hAnsi="Segoe UI" w:cs="Segoe UI"/>
          <w:sz w:val="22"/>
          <w:szCs w:val="22"/>
        </w:rPr>
      </w:pPr>
      <w:r w:rsidRPr="00303102">
        <w:rPr>
          <w:rFonts w:ascii="Segoe UI" w:hAnsi="Segoe UI" w:cs="Segoe UI"/>
          <w:sz w:val="22"/>
          <w:szCs w:val="22"/>
        </w:rPr>
        <w:t>As a charity and company limited by guarantee, Cornwall Education Learning Trust (the “</w:t>
      </w:r>
      <w:r w:rsidRPr="00303102">
        <w:rPr>
          <w:rFonts w:ascii="Segoe UI" w:hAnsi="Segoe UI" w:cs="Segoe UI"/>
          <w:b/>
          <w:sz w:val="22"/>
          <w:szCs w:val="22"/>
        </w:rPr>
        <w:t>Trust</w:t>
      </w:r>
      <w:r w:rsidRPr="00303102">
        <w:rPr>
          <w:rFonts w:ascii="Segoe UI" w:hAnsi="Segoe UI" w:cs="Segoe UI"/>
          <w:sz w:val="22"/>
          <w:szCs w:val="22"/>
        </w:rPr>
        <w:t>”) is governed by a Board of Trustees (the “</w:t>
      </w:r>
      <w:r w:rsidRPr="00303102">
        <w:rPr>
          <w:rFonts w:ascii="Segoe UI" w:hAnsi="Segoe UI" w:cs="Segoe UI"/>
          <w:b/>
          <w:sz w:val="22"/>
          <w:szCs w:val="22"/>
        </w:rPr>
        <w:t>Trustees</w:t>
      </w:r>
      <w:r w:rsidRPr="00303102">
        <w:rPr>
          <w:rFonts w:ascii="Segoe UI" w:hAnsi="Segoe UI" w:cs="Segoe UI"/>
          <w:sz w:val="22"/>
          <w:szCs w:val="22"/>
        </w:rPr>
        <w:t>”) who have overall responsibility and ultimate decision making authority for all the work of the Trust, including the establishing and running of the academies run by the Trust.</w:t>
      </w:r>
    </w:p>
    <w:p w14:paraId="06E6BEA3" w14:textId="77777777" w:rsidR="00303102" w:rsidRPr="00303102" w:rsidRDefault="00303102" w:rsidP="00303102">
      <w:pPr>
        <w:pStyle w:val="Heading2"/>
        <w:keepNext w:val="0"/>
        <w:widowControl w:val="0"/>
        <w:tabs>
          <w:tab w:val="num" w:pos="905"/>
        </w:tabs>
        <w:spacing w:line="276" w:lineRule="auto"/>
        <w:ind w:left="905" w:hanging="905"/>
        <w:rPr>
          <w:rFonts w:ascii="Segoe UI" w:hAnsi="Segoe UI" w:cs="Segoe UI"/>
          <w:sz w:val="22"/>
          <w:szCs w:val="22"/>
        </w:rPr>
      </w:pPr>
      <w:r w:rsidRPr="00303102">
        <w:rPr>
          <w:rFonts w:ascii="Segoe UI" w:hAnsi="Segoe UI" w:cs="Segoe UI"/>
          <w:sz w:val="22"/>
          <w:szCs w:val="22"/>
        </w:rPr>
        <w:t>The following academies are currently run by the Trust: Brannel, Carclaze, Fowey, Lostwithiel, Luxulyan, Mevagissey, Mount Charles, Newquay Junior Academy, Newquay Tretherras, Penrice, Poltair and St Mewan (each one the “</w:t>
      </w:r>
      <w:r w:rsidRPr="00303102">
        <w:rPr>
          <w:rFonts w:ascii="Segoe UI" w:hAnsi="Segoe UI" w:cs="Segoe UI"/>
          <w:b/>
          <w:sz w:val="22"/>
          <w:szCs w:val="22"/>
        </w:rPr>
        <w:t>Academy</w:t>
      </w:r>
      <w:r w:rsidRPr="00303102">
        <w:rPr>
          <w:rFonts w:ascii="Segoe UI" w:hAnsi="Segoe UI" w:cs="Segoe UI"/>
          <w:sz w:val="22"/>
          <w:szCs w:val="22"/>
        </w:rPr>
        <w:t>” or collectively the “</w:t>
      </w:r>
      <w:r w:rsidRPr="00303102">
        <w:rPr>
          <w:rFonts w:ascii="Segoe UI" w:hAnsi="Segoe UI" w:cs="Segoe UI"/>
          <w:b/>
          <w:sz w:val="22"/>
          <w:szCs w:val="22"/>
        </w:rPr>
        <w:t>Academies</w:t>
      </w:r>
      <w:r w:rsidRPr="00303102">
        <w:rPr>
          <w:rFonts w:ascii="Segoe UI" w:hAnsi="Segoe UI" w:cs="Segoe UI"/>
          <w:sz w:val="22"/>
          <w:szCs w:val="22"/>
        </w:rPr>
        <w:t>”).</w:t>
      </w:r>
    </w:p>
    <w:p w14:paraId="5D2C372C" w14:textId="77777777" w:rsidR="00303102" w:rsidRPr="00303102" w:rsidRDefault="00303102" w:rsidP="00303102">
      <w:pPr>
        <w:pStyle w:val="Heading2"/>
        <w:keepNext w:val="0"/>
        <w:widowControl w:val="0"/>
        <w:tabs>
          <w:tab w:val="num" w:pos="905"/>
        </w:tabs>
        <w:spacing w:line="276" w:lineRule="auto"/>
        <w:ind w:left="905" w:hanging="905"/>
        <w:rPr>
          <w:rFonts w:ascii="Segoe UI" w:hAnsi="Segoe UI" w:cs="Segoe UI"/>
          <w:sz w:val="22"/>
          <w:szCs w:val="22"/>
        </w:rPr>
      </w:pPr>
      <w:bookmarkStart w:id="1" w:name="_Toc306961162"/>
      <w:r w:rsidRPr="00303102">
        <w:rPr>
          <w:rFonts w:ascii="Segoe UI" w:hAnsi="Segoe UI" w:cs="Segoe UI"/>
          <w:sz w:val="22"/>
          <w:szCs w:val="22"/>
        </w:rPr>
        <w:t>In order to assist with the discharge their responsibilities, the Trustees have established a Local Governing Body (“</w:t>
      </w:r>
      <w:r w:rsidRPr="00303102">
        <w:rPr>
          <w:rFonts w:ascii="Segoe UI" w:hAnsi="Segoe UI" w:cs="Segoe UI"/>
          <w:b/>
          <w:sz w:val="22"/>
          <w:szCs w:val="22"/>
        </w:rPr>
        <w:t>LGB</w:t>
      </w:r>
      <w:r w:rsidRPr="00303102">
        <w:rPr>
          <w:rFonts w:ascii="Segoe UI" w:hAnsi="Segoe UI" w:cs="Segoe UI"/>
          <w:sz w:val="22"/>
          <w:szCs w:val="22"/>
        </w:rPr>
        <w:t>”) in each of the Academies.  The LGB shall be a committee established pursuant to Articles 100 to 104 (inclusive) of the Articles of Association of the Trust (the “</w:t>
      </w:r>
      <w:r w:rsidRPr="00303102">
        <w:rPr>
          <w:rFonts w:ascii="Segoe UI" w:hAnsi="Segoe UI" w:cs="Segoe UI"/>
          <w:b/>
          <w:sz w:val="22"/>
          <w:szCs w:val="22"/>
        </w:rPr>
        <w:t>Articles</w:t>
      </w:r>
      <w:r w:rsidRPr="00303102">
        <w:rPr>
          <w:rFonts w:ascii="Segoe UI" w:hAnsi="Segoe UI" w:cs="Segoe UI"/>
          <w:sz w:val="22"/>
          <w:szCs w:val="22"/>
        </w:rPr>
        <w:t>”).</w:t>
      </w:r>
      <w:bookmarkEnd w:id="1"/>
      <w:r w:rsidRPr="00303102">
        <w:rPr>
          <w:rFonts w:ascii="Segoe UI" w:hAnsi="Segoe UI" w:cs="Segoe UI"/>
          <w:sz w:val="22"/>
          <w:szCs w:val="22"/>
        </w:rPr>
        <w:t xml:space="preserve">  </w:t>
      </w:r>
    </w:p>
    <w:p w14:paraId="044D8986" w14:textId="77777777" w:rsidR="00303102" w:rsidRPr="00303102" w:rsidRDefault="00303102" w:rsidP="00303102">
      <w:pPr>
        <w:pStyle w:val="Heading2"/>
        <w:keepNext w:val="0"/>
        <w:widowControl w:val="0"/>
        <w:tabs>
          <w:tab w:val="num" w:pos="905"/>
        </w:tabs>
        <w:spacing w:line="276" w:lineRule="auto"/>
        <w:ind w:left="905" w:hanging="905"/>
        <w:rPr>
          <w:rFonts w:ascii="Segoe UI" w:hAnsi="Segoe UI" w:cs="Segoe UI"/>
          <w:sz w:val="22"/>
          <w:szCs w:val="22"/>
        </w:rPr>
      </w:pPr>
      <w:r w:rsidRPr="00303102">
        <w:rPr>
          <w:rFonts w:ascii="Segoe UI" w:hAnsi="Segoe UI" w:cs="Segoe UI"/>
          <w:sz w:val="22"/>
          <w:szCs w:val="22"/>
        </w:rPr>
        <w:t>The Trustees may review this scheme of delegation at any time but shall review them at least annually.</w:t>
      </w:r>
    </w:p>
    <w:p w14:paraId="2DA19ACB" w14:textId="77777777" w:rsidR="00303102" w:rsidRPr="00303102" w:rsidRDefault="00303102" w:rsidP="00303102">
      <w:pPr>
        <w:pStyle w:val="Heading2"/>
        <w:keepNext w:val="0"/>
        <w:widowControl w:val="0"/>
        <w:tabs>
          <w:tab w:val="num" w:pos="905"/>
        </w:tabs>
        <w:spacing w:line="276" w:lineRule="auto"/>
        <w:ind w:left="905" w:hanging="905"/>
        <w:rPr>
          <w:rFonts w:ascii="Segoe UI" w:hAnsi="Segoe UI" w:cs="Segoe UI"/>
        </w:rPr>
      </w:pPr>
      <w:r w:rsidRPr="00303102">
        <w:rPr>
          <w:rFonts w:ascii="Segoe UI" w:hAnsi="Segoe UI" w:cs="Segoe UI"/>
          <w:sz w:val="22"/>
          <w:szCs w:val="22"/>
        </w:rPr>
        <w:t>This scheme of delegation may only be amended by the Board of Trustees.</w:t>
      </w:r>
      <w:r w:rsidRPr="00303102">
        <w:rPr>
          <w:rFonts w:ascii="Segoe UI" w:hAnsi="Segoe UI" w:cs="Segoe UI"/>
        </w:rPr>
        <w:t xml:space="preserve"> </w:t>
      </w:r>
    </w:p>
    <w:p w14:paraId="2BBC31AB" w14:textId="77777777" w:rsidR="00303102" w:rsidRPr="00303102" w:rsidRDefault="00303102" w:rsidP="00303102">
      <w:pPr>
        <w:pStyle w:val="Heading1"/>
        <w:spacing w:line="276" w:lineRule="auto"/>
        <w:rPr>
          <w:rFonts w:ascii="Segoe UI" w:hAnsi="Segoe UI" w:cs="Segoe UI"/>
          <w:sz w:val="22"/>
          <w:szCs w:val="22"/>
        </w:rPr>
      </w:pPr>
      <w:r w:rsidRPr="00303102">
        <w:rPr>
          <w:rFonts w:ascii="Segoe UI" w:hAnsi="Segoe UI" w:cs="Segoe UI"/>
          <w:sz w:val="22"/>
          <w:szCs w:val="22"/>
        </w:rPr>
        <w:t>CONSTITUTION OF THE LGB</w:t>
      </w:r>
    </w:p>
    <w:p w14:paraId="6DCA3161" w14:textId="77777777" w:rsidR="00303102" w:rsidRPr="00303102" w:rsidRDefault="00303102" w:rsidP="00303102">
      <w:pPr>
        <w:pStyle w:val="Heading2"/>
        <w:keepNext w:val="0"/>
        <w:widowControl w:val="0"/>
        <w:numPr>
          <w:ilvl w:val="0"/>
          <w:numId w:val="0"/>
        </w:numPr>
        <w:tabs>
          <w:tab w:val="left" w:pos="720"/>
        </w:tabs>
        <w:spacing w:line="276" w:lineRule="auto"/>
        <w:ind w:left="720" w:firstLine="135"/>
        <w:rPr>
          <w:rStyle w:val="CharStyle18"/>
          <w:rFonts w:ascii="Segoe UI" w:hAnsi="Segoe UI" w:cs="Segoe UI"/>
          <w:b/>
          <w:sz w:val="22"/>
          <w:szCs w:val="22"/>
        </w:rPr>
      </w:pPr>
      <w:r w:rsidRPr="00303102">
        <w:rPr>
          <w:rStyle w:val="CharStyle18"/>
          <w:rFonts w:ascii="Segoe UI" w:hAnsi="Segoe UI" w:cs="Segoe UI"/>
          <w:b/>
          <w:sz w:val="22"/>
          <w:szCs w:val="22"/>
        </w:rPr>
        <w:t>Governors of the LGB</w:t>
      </w:r>
    </w:p>
    <w:p w14:paraId="00D5424A" w14:textId="77777777" w:rsidR="00303102" w:rsidRPr="00303102" w:rsidRDefault="00303102" w:rsidP="00303102">
      <w:pPr>
        <w:pStyle w:val="Heading2"/>
        <w:tabs>
          <w:tab w:val="num" w:pos="905"/>
        </w:tabs>
        <w:spacing w:line="276" w:lineRule="auto"/>
        <w:ind w:left="905"/>
        <w:rPr>
          <w:rFonts w:ascii="Segoe UI" w:hAnsi="Segoe UI" w:cs="Segoe UI"/>
        </w:rPr>
      </w:pPr>
      <w:bookmarkStart w:id="2" w:name="_Toc306961166"/>
      <w:r w:rsidRPr="00303102">
        <w:rPr>
          <w:rFonts w:ascii="Segoe UI" w:hAnsi="Segoe UI" w:cs="Segoe UI"/>
          <w:sz w:val="22"/>
          <w:szCs w:val="22"/>
        </w:rPr>
        <w:t>Members of the LGB shall be known as “</w:t>
      </w:r>
      <w:r w:rsidRPr="00303102">
        <w:rPr>
          <w:rFonts w:ascii="Segoe UI" w:hAnsi="Segoe UI" w:cs="Segoe UI"/>
          <w:b/>
          <w:sz w:val="22"/>
          <w:szCs w:val="22"/>
        </w:rPr>
        <w:t>governors</w:t>
      </w:r>
      <w:r w:rsidRPr="00303102">
        <w:rPr>
          <w:rFonts w:ascii="Segoe UI" w:hAnsi="Segoe UI" w:cs="Segoe UI"/>
          <w:sz w:val="22"/>
          <w:szCs w:val="22"/>
        </w:rPr>
        <w:t xml:space="preserve">”.  </w:t>
      </w:r>
    </w:p>
    <w:p w14:paraId="105CC1AA"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The Trustees have the right to appoint such persons to the LGB as they shall determine from time to time</w:t>
      </w:r>
    </w:p>
    <w:p w14:paraId="517E53C0"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Subject to clause 2.2, the governorship of the LGB shall be comprised, as a minimum, as follows:</w:t>
      </w:r>
    </w:p>
    <w:p w14:paraId="765FCC8B" w14:textId="77777777" w:rsidR="00303102" w:rsidRPr="00303102" w:rsidRDefault="00303102" w:rsidP="00303102">
      <w:pPr>
        <w:pStyle w:val="BodyText2"/>
        <w:numPr>
          <w:ilvl w:val="0"/>
          <w:numId w:val="14"/>
        </w:numPr>
        <w:spacing w:line="276" w:lineRule="auto"/>
        <w:jc w:val="both"/>
        <w:rPr>
          <w:rFonts w:ascii="Segoe UI" w:hAnsi="Segoe UI" w:cs="Segoe UI"/>
          <w:sz w:val="22"/>
          <w:szCs w:val="22"/>
          <w:lang w:eastAsia="en-US"/>
        </w:rPr>
      </w:pPr>
      <w:r w:rsidRPr="00303102">
        <w:rPr>
          <w:rFonts w:ascii="Segoe UI" w:hAnsi="Segoe UI" w:cs="Segoe UI"/>
          <w:sz w:val="22"/>
          <w:szCs w:val="22"/>
          <w:lang w:eastAsia="en-US"/>
        </w:rPr>
        <w:t>the Trust Leader or his/her representative for the Trust;</w:t>
      </w:r>
    </w:p>
    <w:p w14:paraId="5436E648" w14:textId="77777777" w:rsidR="00303102" w:rsidRPr="00303102" w:rsidRDefault="00303102" w:rsidP="00303102">
      <w:pPr>
        <w:pStyle w:val="BodyText2"/>
        <w:numPr>
          <w:ilvl w:val="0"/>
          <w:numId w:val="14"/>
        </w:numPr>
        <w:spacing w:line="276" w:lineRule="auto"/>
        <w:jc w:val="both"/>
        <w:rPr>
          <w:rFonts w:ascii="Segoe UI" w:hAnsi="Segoe UI" w:cs="Segoe UI"/>
          <w:sz w:val="22"/>
          <w:szCs w:val="22"/>
          <w:lang w:eastAsia="en-US"/>
        </w:rPr>
      </w:pPr>
      <w:r w:rsidRPr="00303102">
        <w:rPr>
          <w:rFonts w:ascii="Segoe UI" w:hAnsi="Segoe UI" w:cs="Segoe UI"/>
          <w:sz w:val="22"/>
          <w:szCs w:val="22"/>
          <w:lang w:eastAsia="en-US"/>
        </w:rPr>
        <w:t>the Headteacher of the Academy;</w:t>
      </w:r>
    </w:p>
    <w:p w14:paraId="592D46AD" w14:textId="77777777" w:rsidR="00303102" w:rsidRPr="00303102" w:rsidRDefault="00303102" w:rsidP="00303102">
      <w:pPr>
        <w:pStyle w:val="BodyText2"/>
        <w:numPr>
          <w:ilvl w:val="0"/>
          <w:numId w:val="14"/>
        </w:numPr>
        <w:spacing w:line="276" w:lineRule="auto"/>
        <w:jc w:val="both"/>
        <w:rPr>
          <w:rFonts w:ascii="Segoe UI" w:hAnsi="Segoe UI" w:cs="Segoe UI"/>
          <w:sz w:val="22"/>
          <w:szCs w:val="22"/>
          <w:lang w:eastAsia="en-US"/>
        </w:rPr>
      </w:pPr>
      <w:r w:rsidRPr="00303102">
        <w:rPr>
          <w:rFonts w:ascii="Segoe UI" w:hAnsi="Segoe UI" w:cs="Segoe UI"/>
          <w:sz w:val="22"/>
          <w:szCs w:val="22"/>
          <w:lang w:eastAsia="en-US"/>
        </w:rPr>
        <w:t>up to 2 staff governors elected in accordance with clauses 2.4 – 2.5;</w:t>
      </w:r>
    </w:p>
    <w:p w14:paraId="38FD319E" w14:textId="77777777" w:rsidR="00303102" w:rsidRPr="00303102" w:rsidRDefault="00303102" w:rsidP="00303102">
      <w:pPr>
        <w:pStyle w:val="BodyText2"/>
        <w:keepNext/>
        <w:keepLines/>
        <w:numPr>
          <w:ilvl w:val="0"/>
          <w:numId w:val="14"/>
        </w:numPr>
        <w:spacing w:before="200" w:line="276" w:lineRule="auto"/>
        <w:jc w:val="both"/>
        <w:rPr>
          <w:rFonts w:ascii="Segoe UI" w:hAnsi="Segoe UI" w:cs="Segoe UI"/>
          <w:bCs/>
          <w:iCs/>
          <w:sz w:val="22"/>
          <w:szCs w:val="22"/>
        </w:rPr>
      </w:pPr>
      <w:r w:rsidRPr="00303102">
        <w:rPr>
          <w:rFonts w:ascii="Segoe UI" w:hAnsi="Segoe UI" w:cs="Segoe UI"/>
          <w:sz w:val="22"/>
          <w:szCs w:val="22"/>
          <w:lang w:eastAsia="en-US"/>
        </w:rPr>
        <w:t>up to 3 parent governors elected in accordance with clauses 2.6 - 2.10;</w:t>
      </w:r>
      <w:bookmarkEnd w:id="2"/>
    </w:p>
    <w:p w14:paraId="64653AE9" w14:textId="77777777" w:rsidR="00303102" w:rsidRPr="00303102" w:rsidRDefault="00303102" w:rsidP="00303102">
      <w:pPr>
        <w:pStyle w:val="BodyText2"/>
        <w:keepNext/>
        <w:keepLines/>
        <w:numPr>
          <w:ilvl w:val="0"/>
          <w:numId w:val="14"/>
        </w:numPr>
        <w:spacing w:before="200" w:line="276" w:lineRule="auto"/>
        <w:jc w:val="both"/>
        <w:rPr>
          <w:rFonts w:ascii="Segoe UI" w:hAnsi="Segoe UI" w:cs="Segoe UI"/>
          <w:bCs/>
          <w:iCs/>
          <w:sz w:val="22"/>
          <w:szCs w:val="22"/>
        </w:rPr>
      </w:pPr>
      <w:r w:rsidRPr="00303102">
        <w:rPr>
          <w:rFonts w:ascii="Segoe UI" w:hAnsi="Segoe UI" w:cs="Segoe UI"/>
          <w:bCs/>
          <w:iCs/>
          <w:sz w:val="22"/>
          <w:szCs w:val="22"/>
        </w:rPr>
        <w:t>up to 3 community governors appointed by the Trustees in accordance with clauses 2.11 – 2.12.</w:t>
      </w:r>
    </w:p>
    <w:p w14:paraId="1A91E58C" w14:textId="77777777" w:rsidR="00303102" w:rsidRPr="00303102" w:rsidRDefault="00303102" w:rsidP="00303102">
      <w:pPr>
        <w:pStyle w:val="Heading2"/>
        <w:keepNext w:val="0"/>
        <w:widowControl w:val="0"/>
        <w:numPr>
          <w:ilvl w:val="0"/>
          <w:numId w:val="0"/>
        </w:numPr>
        <w:tabs>
          <w:tab w:val="left" w:pos="720"/>
        </w:tabs>
        <w:spacing w:line="276" w:lineRule="auto"/>
        <w:ind w:left="720" w:firstLine="185"/>
        <w:rPr>
          <w:rStyle w:val="CharStyle18"/>
          <w:rFonts w:ascii="Segoe UI" w:hAnsi="Segoe UI" w:cs="Segoe UI"/>
          <w:b/>
          <w:sz w:val="22"/>
          <w:szCs w:val="22"/>
        </w:rPr>
      </w:pPr>
    </w:p>
    <w:p w14:paraId="6A1FEAB9" w14:textId="77777777" w:rsidR="00303102" w:rsidRPr="00303102" w:rsidRDefault="00303102" w:rsidP="00303102">
      <w:pPr>
        <w:pStyle w:val="Heading2"/>
        <w:keepNext w:val="0"/>
        <w:widowControl w:val="0"/>
        <w:numPr>
          <w:ilvl w:val="0"/>
          <w:numId w:val="0"/>
        </w:numPr>
        <w:tabs>
          <w:tab w:val="left" w:pos="720"/>
        </w:tabs>
        <w:spacing w:line="240" w:lineRule="auto"/>
        <w:ind w:left="720" w:firstLine="185"/>
        <w:rPr>
          <w:rStyle w:val="CharStyle18"/>
          <w:rFonts w:ascii="Segoe UI" w:hAnsi="Segoe UI" w:cs="Segoe UI"/>
          <w:b/>
          <w:sz w:val="22"/>
          <w:szCs w:val="22"/>
        </w:rPr>
      </w:pPr>
      <w:r w:rsidRPr="00303102">
        <w:rPr>
          <w:rStyle w:val="CharStyle18"/>
          <w:rFonts w:ascii="Segoe UI" w:hAnsi="Segoe UI" w:cs="Segoe UI"/>
          <w:b/>
          <w:sz w:val="22"/>
          <w:szCs w:val="22"/>
        </w:rPr>
        <w:t>Appointment of governors</w:t>
      </w:r>
    </w:p>
    <w:p w14:paraId="657CA441" w14:textId="77777777" w:rsidR="00303102" w:rsidRPr="00303102" w:rsidRDefault="00303102" w:rsidP="00303102">
      <w:pPr>
        <w:pStyle w:val="Heading3"/>
        <w:numPr>
          <w:ilvl w:val="0"/>
          <w:numId w:val="0"/>
        </w:numPr>
        <w:tabs>
          <w:tab w:val="left" w:pos="720"/>
        </w:tabs>
        <w:spacing w:line="240" w:lineRule="auto"/>
        <w:ind w:left="185" w:firstLine="720"/>
        <w:rPr>
          <w:rStyle w:val="CharStyle23"/>
          <w:rFonts w:ascii="Segoe UI" w:hAnsi="Segoe UI" w:cs="Segoe UI"/>
          <w:i/>
          <w:sz w:val="22"/>
          <w:szCs w:val="22"/>
        </w:rPr>
      </w:pPr>
      <w:r w:rsidRPr="00303102">
        <w:rPr>
          <w:rStyle w:val="CharStyle23"/>
          <w:rFonts w:ascii="Segoe UI" w:hAnsi="Segoe UI" w:cs="Segoe UI"/>
          <w:i/>
          <w:sz w:val="22"/>
          <w:szCs w:val="22"/>
        </w:rPr>
        <w:t>Staff governors</w:t>
      </w:r>
    </w:p>
    <w:p w14:paraId="79B644C6" w14:textId="77777777" w:rsidR="00303102" w:rsidRPr="00303102" w:rsidRDefault="00303102" w:rsidP="00303102">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lastRenderedPageBreak/>
        <w:t xml:space="preserve">The Trustees shall invite nominations from all staff employed under a contract of employment or a contract for services or otherwise engaged to provide services to the Academy and, where there are any contested posts, shall hold an election by a secret ballot. </w:t>
      </w:r>
    </w:p>
    <w:p w14:paraId="60796719" w14:textId="77777777" w:rsidR="00303102" w:rsidRPr="00303102" w:rsidRDefault="00303102" w:rsidP="00303102">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All arrangements for the calling and the conduct of the election and resolution of questions as to whether any person is an eligible candidate shall be determined by the Trustees.  The Trustees may delegate the running of the election to the LGB.</w:t>
      </w:r>
    </w:p>
    <w:p w14:paraId="2C751DFF" w14:textId="77777777" w:rsidR="00303102" w:rsidRPr="00303102" w:rsidRDefault="00303102" w:rsidP="00303102">
      <w:pPr>
        <w:pStyle w:val="Style22"/>
        <w:shd w:val="clear" w:color="auto" w:fill="auto"/>
        <w:spacing w:after="246" w:line="276" w:lineRule="auto"/>
        <w:ind w:left="860" w:firstLine="0"/>
        <w:rPr>
          <w:rStyle w:val="CharStyle23"/>
          <w:rFonts w:ascii="Segoe UI" w:hAnsi="Segoe UI" w:cs="Segoe UI"/>
          <w:sz w:val="22"/>
          <w:szCs w:val="22"/>
        </w:rPr>
      </w:pPr>
      <w:r w:rsidRPr="00303102">
        <w:rPr>
          <w:rStyle w:val="CharStyle23"/>
          <w:rFonts w:ascii="Segoe UI" w:hAnsi="Segoe UI" w:cs="Segoe UI"/>
          <w:sz w:val="22"/>
          <w:szCs w:val="22"/>
        </w:rPr>
        <w:t>Parent governors</w:t>
      </w:r>
    </w:p>
    <w:p w14:paraId="240C9967"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Parent governors of the LGB shall be elected by parents of registered pupils at the Academy.  He or she must be a parent of, or have parental responsibility for, a pupil at the Academy at the time when he or she is elected.</w:t>
      </w:r>
    </w:p>
    <w:p w14:paraId="1265CF20"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The Academy, at the direction of the Board of Trustees shall make all necessary arrangements for, and determine all other matters relating to, an election of the parent governors.  The Trustees may delegate the running of the election to the Academy/LGB.</w:t>
      </w:r>
    </w:p>
    <w:p w14:paraId="66C7B5C5"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Where a vacancy for a parent governor is required to be filled by election, the Academy, at the direction of the Board of Trustees, shall take such steps as are reasonably practical to secure that every person who is known to them to be a parent of a registered pupil at the Academy is informed of the vacancy and that it is required to be filled by election, informed that he is entitled to stand as a candidate, and vote at the election, and given an opportunity to do so.</w:t>
      </w:r>
    </w:p>
    <w:p w14:paraId="16953AC8"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Any election of persons who are to be the parent governors which is contested shall be held by secret ballot.  The arrangements made for the election of the parent governors shall provide for every person who is entitled to vote in the election to have an opportunity to do so by post or, if he prefers, by having his ballot paper returned to the Academy by a registered pupil at the Academy.</w:t>
      </w:r>
    </w:p>
    <w:p w14:paraId="75FCD9ED"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Where the number of parents standing for election is less than the number of vacancies, the LGB, at the direction of the Board of Trustees, may appoint a person who is the parent of a registered pupil at the Academy or, where it is not reasonably practical to do so, a person who is the parent of a registered pupil of another Academy run by the Trust.</w:t>
      </w:r>
    </w:p>
    <w:p w14:paraId="0041600C" w14:textId="77777777" w:rsidR="00303102" w:rsidRPr="00303102" w:rsidRDefault="00303102" w:rsidP="00303102">
      <w:pPr>
        <w:pStyle w:val="Heading3"/>
        <w:numPr>
          <w:ilvl w:val="0"/>
          <w:numId w:val="0"/>
        </w:numPr>
        <w:tabs>
          <w:tab w:val="left" w:pos="720"/>
        </w:tabs>
        <w:spacing w:line="240" w:lineRule="auto"/>
        <w:ind w:left="185" w:firstLine="720"/>
        <w:rPr>
          <w:rStyle w:val="CharStyle23"/>
          <w:rFonts w:ascii="Segoe UI" w:hAnsi="Segoe UI" w:cs="Segoe UI"/>
          <w:i/>
          <w:sz w:val="22"/>
          <w:szCs w:val="22"/>
        </w:rPr>
      </w:pPr>
    </w:p>
    <w:p w14:paraId="670E6514" w14:textId="77777777" w:rsidR="00303102" w:rsidRPr="00303102" w:rsidRDefault="00303102" w:rsidP="00303102">
      <w:pPr>
        <w:pStyle w:val="Heading3"/>
        <w:numPr>
          <w:ilvl w:val="0"/>
          <w:numId w:val="0"/>
        </w:numPr>
        <w:tabs>
          <w:tab w:val="left" w:pos="720"/>
        </w:tabs>
        <w:spacing w:line="240" w:lineRule="auto"/>
        <w:ind w:left="185" w:firstLine="720"/>
        <w:rPr>
          <w:rStyle w:val="CharStyle23"/>
          <w:rFonts w:ascii="Segoe UI" w:hAnsi="Segoe UI" w:cs="Segoe UI"/>
          <w:i/>
          <w:sz w:val="22"/>
          <w:szCs w:val="22"/>
        </w:rPr>
      </w:pPr>
    </w:p>
    <w:p w14:paraId="2E489D5D" w14:textId="77777777" w:rsidR="00303102" w:rsidRPr="00303102" w:rsidRDefault="00303102" w:rsidP="00303102">
      <w:pPr>
        <w:pStyle w:val="Heading3"/>
        <w:numPr>
          <w:ilvl w:val="0"/>
          <w:numId w:val="0"/>
        </w:numPr>
        <w:tabs>
          <w:tab w:val="left" w:pos="720"/>
        </w:tabs>
        <w:spacing w:line="240" w:lineRule="auto"/>
        <w:ind w:left="185" w:firstLine="720"/>
        <w:rPr>
          <w:rStyle w:val="CharStyle23"/>
          <w:rFonts w:ascii="Segoe UI" w:hAnsi="Segoe UI" w:cs="Segoe UI"/>
          <w:i/>
          <w:sz w:val="22"/>
          <w:szCs w:val="22"/>
        </w:rPr>
      </w:pPr>
      <w:r w:rsidRPr="00303102">
        <w:rPr>
          <w:rStyle w:val="CharStyle23"/>
          <w:rFonts w:ascii="Segoe UI" w:hAnsi="Segoe UI" w:cs="Segoe UI"/>
          <w:i/>
          <w:sz w:val="22"/>
          <w:szCs w:val="22"/>
        </w:rPr>
        <w:t>Community governors</w:t>
      </w:r>
    </w:p>
    <w:p w14:paraId="32C9CCA2" w14:textId="77777777" w:rsidR="00303102" w:rsidRPr="00303102" w:rsidRDefault="00303102" w:rsidP="00303102">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Community governors of the LGB shall be appointed by the LGB, at the direction of the Board of Trustees.  He or she must be:</w:t>
      </w:r>
    </w:p>
    <w:p w14:paraId="02BC2026" w14:textId="77777777" w:rsidR="00303102" w:rsidRPr="00303102" w:rsidRDefault="00303102" w:rsidP="00303102">
      <w:pPr>
        <w:pStyle w:val="BodyText2"/>
        <w:numPr>
          <w:ilvl w:val="0"/>
          <w:numId w:val="15"/>
        </w:numPr>
        <w:spacing w:line="240" w:lineRule="auto"/>
        <w:jc w:val="both"/>
        <w:rPr>
          <w:rFonts w:ascii="Segoe UI" w:hAnsi="Segoe UI" w:cs="Segoe UI"/>
        </w:rPr>
      </w:pPr>
      <w:r w:rsidRPr="00303102">
        <w:rPr>
          <w:rFonts w:ascii="Segoe UI" w:hAnsi="Segoe UI" w:cs="Segoe UI"/>
          <w:sz w:val="22"/>
          <w:szCs w:val="22"/>
        </w:rPr>
        <w:t>a person who lives or works in the community served by the Academy; or</w:t>
      </w:r>
    </w:p>
    <w:p w14:paraId="0629F540" w14:textId="77777777" w:rsidR="00303102" w:rsidRPr="00303102" w:rsidRDefault="00303102" w:rsidP="00303102">
      <w:pPr>
        <w:pStyle w:val="BodyText2"/>
        <w:numPr>
          <w:ilvl w:val="0"/>
          <w:numId w:val="15"/>
        </w:numPr>
        <w:spacing w:line="240" w:lineRule="auto"/>
        <w:jc w:val="both"/>
        <w:rPr>
          <w:rFonts w:ascii="Segoe UI" w:hAnsi="Segoe UI" w:cs="Segoe UI"/>
          <w:b/>
          <w:sz w:val="22"/>
          <w:szCs w:val="22"/>
        </w:rPr>
      </w:pPr>
      <w:r w:rsidRPr="00303102">
        <w:rPr>
          <w:rFonts w:ascii="Segoe UI" w:hAnsi="Segoe UI" w:cs="Segoe UI"/>
          <w:sz w:val="22"/>
          <w:szCs w:val="22"/>
        </w:rPr>
        <w:t>a person who, in the opinion of the LGB, at the direction of the Board of Trustees, is committed to the governance and success of the Academy.</w:t>
      </w:r>
    </w:p>
    <w:p w14:paraId="12B24882"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lastRenderedPageBreak/>
        <w:t>The LGB, at the direction of the Board of Trustees, may not appoint an permanent employee of the Trust as a community governor.</w:t>
      </w:r>
    </w:p>
    <w:p w14:paraId="5C946CCC" w14:textId="77777777" w:rsidR="00303102" w:rsidRPr="00303102" w:rsidRDefault="00303102" w:rsidP="00303102">
      <w:pPr>
        <w:pStyle w:val="BodyText2"/>
        <w:rPr>
          <w:rFonts w:ascii="Segoe UI" w:hAnsi="Segoe UI" w:cs="Segoe UI"/>
          <w:lang w:eastAsia="en-US"/>
        </w:rPr>
      </w:pPr>
    </w:p>
    <w:p w14:paraId="451EA6F0"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r w:rsidRPr="00303102">
        <w:rPr>
          <w:rStyle w:val="CharStyle18"/>
          <w:rFonts w:ascii="Segoe UI" w:hAnsi="Segoe UI" w:cs="Segoe UI"/>
          <w:b/>
          <w:sz w:val="22"/>
          <w:szCs w:val="22"/>
        </w:rPr>
        <w:t>Term of office</w:t>
      </w:r>
    </w:p>
    <w:p w14:paraId="43F718A8"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 xml:space="preserve">The term of office for any governor shall be 4 years, save the Trust Leader for the Trust and Headteacher of the Academy who shall remain a governor until he or she ceases to work at the Academy.  </w:t>
      </w:r>
    </w:p>
    <w:p w14:paraId="7979CC34"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Subject to remaining eligible to be a particular type of governor, any person may be re-appointed or re-elected to the LGB</w:t>
      </w:r>
    </w:p>
    <w:p w14:paraId="509BEBAA"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r w:rsidRPr="00303102">
        <w:rPr>
          <w:rStyle w:val="CharStyle18"/>
          <w:rFonts w:ascii="Segoe UI" w:hAnsi="Segoe UI" w:cs="Segoe UI"/>
          <w:b/>
          <w:sz w:val="22"/>
          <w:szCs w:val="22"/>
        </w:rPr>
        <w:t>Resignation and removal</w:t>
      </w:r>
    </w:p>
    <w:p w14:paraId="08ACAD81"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A person serving on the LGB shall cease to hold office if:</w:t>
      </w:r>
    </w:p>
    <w:p w14:paraId="6388F20C" w14:textId="77777777" w:rsidR="00303102" w:rsidRPr="00303102" w:rsidRDefault="00303102" w:rsidP="00303102">
      <w:pPr>
        <w:pStyle w:val="BodyText2"/>
        <w:numPr>
          <w:ilvl w:val="0"/>
          <w:numId w:val="16"/>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he resigns his office by giving notice in writing to the clerk of the LGB;</w:t>
      </w:r>
    </w:p>
    <w:p w14:paraId="17BA9B71" w14:textId="77777777" w:rsidR="00303102" w:rsidRPr="00303102" w:rsidRDefault="00303102" w:rsidP="00303102">
      <w:pPr>
        <w:pStyle w:val="BodyText2"/>
        <w:numPr>
          <w:ilvl w:val="0"/>
          <w:numId w:val="16"/>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the Headteacher or a staff governor ceases to work at the Academy;</w:t>
      </w:r>
    </w:p>
    <w:p w14:paraId="6CE9F2CC" w14:textId="77777777" w:rsidR="00303102" w:rsidRPr="00303102" w:rsidRDefault="00303102" w:rsidP="00303102">
      <w:pPr>
        <w:pStyle w:val="BodyText2"/>
        <w:numPr>
          <w:ilvl w:val="0"/>
          <w:numId w:val="16"/>
        </w:numPr>
        <w:spacing w:line="240" w:lineRule="auto"/>
        <w:jc w:val="both"/>
        <w:rPr>
          <w:rFonts w:ascii="Segoe UI" w:hAnsi="Segoe UI" w:cs="Segoe UI"/>
        </w:rPr>
      </w:pPr>
      <w:r w:rsidRPr="00303102">
        <w:rPr>
          <w:rFonts w:ascii="Segoe UI" w:hAnsi="Segoe UI" w:cs="Segoe UI"/>
          <w:sz w:val="22"/>
          <w:szCs w:val="22"/>
        </w:rPr>
        <w:t>the Trustees terminate the appointment of a governor whose presence or conduct is deemed by the Trustees, at their sole discretion, not to be in the best interests of the Trust or the Academy.</w:t>
      </w:r>
    </w:p>
    <w:p w14:paraId="66147784"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For the avoidance of doubt, a parent governor shall not automatically cease to hold office solely by reason of their child ceasing to be a pupil at the Academy.</w:t>
      </w:r>
    </w:p>
    <w:p w14:paraId="3A39E316"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r w:rsidRPr="00303102">
        <w:rPr>
          <w:rStyle w:val="CharStyle18"/>
          <w:rFonts w:ascii="Segoe UI" w:hAnsi="Segoe UI" w:cs="Segoe UI"/>
          <w:b/>
          <w:sz w:val="22"/>
          <w:szCs w:val="22"/>
        </w:rPr>
        <w:t>Disqualification of governors of the LGB</w:t>
      </w:r>
    </w:p>
    <w:p w14:paraId="59C99E8E"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A person shall be disqualified from serving on the LGB if he would not be able to serve as a Trustee in accordance with Articles 68-80 of the Articles.</w:t>
      </w:r>
    </w:p>
    <w:p w14:paraId="26D48614"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42287499"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250DE86D"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219A6515"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3B24950B"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0576AC9A" w14:textId="77777777" w:rsidR="00303102" w:rsidRPr="00303102" w:rsidRDefault="00303102" w:rsidP="00303102">
      <w:pPr>
        <w:pStyle w:val="BodyText2"/>
        <w:rPr>
          <w:rFonts w:ascii="Segoe UI" w:hAnsi="Segoe UI" w:cs="Segoe UI"/>
          <w:lang w:eastAsia="en-US"/>
        </w:rPr>
      </w:pPr>
    </w:p>
    <w:p w14:paraId="34C84F1C" w14:textId="77777777" w:rsidR="00303102" w:rsidRPr="00303102" w:rsidRDefault="00303102" w:rsidP="00303102">
      <w:pPr>
        <w:pStyle w:val="BodyText2"/>
        <w:rPr>
          <w:rFonts w:ascii="Segoe UI" w:hAnsi="Segoe UI" w:cs="Segoe UI"/>
          <w:lang w:eastAsia="en-US"/>
        </w:rPr>
      </w:pPr>
    </w:p>
    <w:p w14:paraId="038FC3BC" w14:textId="77777777" w:rsidR="00303102" w:rsidRPr="00303102" w:rsidRDefault="00303102" w:rsidP="00303102">
      <w:pPr>
        <w:pStyle w:val="BodyText2"/>
        <w:rPr>
          <w:rFonts w:ascii="Segoe UI" w:hAnsi="Segoe UI" w:cs="Segoe UI"/>
          <w:lang w:eastAsia="en-US"/>
        </w:rPr>
      </w:pPr>
    </w:p>
    <w:p w14:paraId="3D54BF9D" w14:textId="77777777" w:rsidR="00303102" w:rsidRPr="00303102" w:rsidRDefault="00303102" w:rsidP="00303102">
      <w:pPr>
        <w:pStyle w:val="BodyText2"/>
        <w:rPr>
          <w:rFonts w:ascii="Segoe UI" w:hAnsi="Segoe UI" w:cs="Segoe UI"/>
          <w:lang w:eastAsia="en-US"/>
        </w:rPr>
      </w:pPr>
    </w:p>
    <w:p w14:paraId="7747CC57"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18770B70"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sz w:val="22"/>
          <w:szCs w:val="22"/>
        </w:rPr>
      </w:pPr>
      <w:r w:rsidRPr="00303102">
        <w:rPr>
          <w:rStyle w:val="CharStyle18"/>
          <w:rFonts w:ascii="Segoe UI" w:hAnsi="Segoe UI" w:cs="Segoe UI"/>
          <w:b/>
          <w:sz w:val="22"/>
          <w:szCs w:val="22"/>
        </w:rPr>
        <w:t>Appointment and removal of Chair and Vice Chair</w:t>
      </w:r>
    </w:p>
    <w:p w14:paraId="29FE7578"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The Chair and Vice Chair of the LGB can be appointed by the Trustees and may be removed from office by the Trustees at any time.</w:t>
      </w:r>
      <w:bookmarkStart w:id="3" w:name="_Toc306961174"/>
    </w:p>
    <w:p w14:paraId="21ED55C3" w14:textId="77777777" w:rsidR="00303102" w:rsidRPr="00303102" w:rsidRDefault="00303102" w:rsidP="00303102">
      <w:pPr>
        <w:pStyle w:val="Heading2"/>
        <w:tabs>
          <w:tab w:val="num" w:pos="905"/>
        </w:tabs>
        <w:spacing w:line="276" w:lineRule="auto"/>
        <w:ind w:left="905"/>
        <w:rPr>
          <w:rFonts w:ascii="Segoe UI" w:hAnsi="Segoe UI" w:cs="Segoe UI"/>
        </w:rPr>
      </w:pPr>
      <w:r w:rsidRPr="00303102">
        <w:rPr>
          <w:rFonts w:ascii="Segoe UI" w:hAnsi="Segoe UI" w:cs="Segoe UI"/>
          <w:sz w:val="22"/>
          <w:szCs w:val="22"/>
        </w:rPr>
        <w:t>The term of office of the Chair and Vice Chair shall be 2 years.  Subject to remaining eligible to be a governor, any governor may be re-appointed as Chair or Vice Chair of the LGB.</w:t>
      </w:r>
    </w:p>
    <w:bookmarkEnd w:id="3"/>
    <w:p w14:paraId="28FFD329"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The Chair and Vice Chair may at any time resign his/her office by giving notice in writing to the Directors. The Chair or Vice Chair shall cease to hold office if:</w:t>
      </w:r>
    </w:p>
    <w:p w14:paraId="7954A402" w14:textId="77777777" w:rsidR="00303102" w:rsidRPr="00303102" w:rsidRDefault="00303102" w:rsidP="00303102">
      <w:pPr>
        <w:pStyle w:val="BodyText2"/>
        <w:numPr>
          <w:ilvl w:val="0"/>
          <w:numId w:val="17"/>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he ceases to serve on the LGB;</w:t>
      </w:r>
    </w:p>
    <w:p w14:paraId="3F24D1F2" w14:textId="77777777" w:rsidR="00303102" w:rsidRPr="00303102" w:rsidRDefault="00303102" w:rsidP="00303102">
      <w:pPr>
        <w:pStyle w:val="BodyText2"/>
        <w:numPr>
          <w:ilvl w:val="0"/>
          <w:numId w:val="17"/>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he is employed by the Trust whether or not at the Academy; or</w:t>
      </w:r>
    </w:p>
    <w:p w14:paraId="0296F614" w14:textId="77777777" w:rsidR="00303102" w:rsidRPr="00303102" w:rsidRDefault="00303102" w:rsidP="00303102">
      <w:pPr>
        <w:pStyle w:val="BodyText2"/>
        <w:numPr>
          <w:ilvl w:val="0"/>
          <w:numId w:val="17"/>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in the case of the Vice Chair, he is appointed to fill a vacancy in the office of the Chair.</w:t>
      </w:r>
    </w:p>
    <w:p w14:paraId="746B037A"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 xml:space="preserve">Where the Chair is absent from any meeting or there is at the time a vacancy in the office of the Chair, the Vice Chair shall act as the chair for the purposes of the meeting.  Where the Vice Chair is also absent from the meeting or there is at the time a vacancy in the office of Vice Chair, the governors of the LGB shall elect one of their number to act as chair for the purposes of that meeting.  </w:t>
      </w:r>
    </w:p>
    <w:p w14:paraId="48715197"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p>
    <w:p w14:paraId="3E53D869"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p>
    <w:p w14:paraId="31A203B8"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r w:rsidRPr="00303102">
        <w:rPr>
          <w:rStyle w:val="CharStyle18"/>
          <w:rFonts w:ascii="Segoe UI" w:hAnsi="Segoe UI" w:cs="Segoe UI"/>
          <w:b/>
          <w:sz w:val="22"/>
          <w:szCs w:val="22"/>
        </w:rPr>
        <w:t>Committees</w:t>
      </w:r>
    </w:p>
    <w:p w14:paraId="2F757FF0"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Subject to the prior agreement of the Trustees, the LGB may establish subcommittees who may include individuals who are not members of the LGB, provided that such individuals are in a minority.</w:t>
      </w:r>
    </w:p>
    <w:p w14:paraId="49B9E8B6"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The LGB may delegate to a subcommittee or any person serving on the LGB, subcommittee, the Headteacher or any other holder of an executive office, such of their powers or functions as they consider desirable. Any such delegation may be made subject to any conditions either the Trustees or the LGB may impose and may be revoked or altered.  The person or subcommittee shall report to the LGB in respect of any action taken or decision made with respect to the exercise of that power or function at the meeting of the LGB immediately following the taking of the action or the making of the decision.</w:t>
      </w:r>
    </w:p>
    <w:p w14:paraId="7C2175BD" w14:textId="77777777" w:rsidR="00303102" w:rsidRPr="00303102" w:rsidRDefault="00303102" w:rsidP="00303102">
      <w:pPr>
        <w:pStyle w:val="Heading1"/>
        <w:spacing w:line="240" w:lineRule="auto"/>
        <w:rPr>
          <w:rFonts w:ascii="Segoe UI" w:hAnsi="Segoe UI" w:cs="Segoe UI"/>
        </w:rPr>
      </w:pPr>
      <w:r w:rsidRPr="00303102">
        <w:rPr>
          <w:rFonts w:ascii="Segoe UI" w:hAnsi="Segoe UI" w:cs="Segoe UI"/>
          <w:sz w:val="22"/>
          <w:szCs w:val="22"/>
        </w:rPr>
        <w:t>PROCEEDINGS OF THE LGB</w:t>
      </w:r>
    </w:p>
    <w:p w14:paraId="2AAEDBE2" w14:textId="77777777" w:rsidR="00303102" w:rsidRPr="00303102" w:rsidRDefault="00303102" w:rsidP="00303102">
      <w:pPr>
        <w:pStyle w:val="Heading1"/>
        <w:numPr>
          <w:ilvl w:val="0"/>
          <w:numId w:val="0"/>
        </w:numPr>
        <w:tabs>
          <w:tab w:val="left" w:pos="720"/>
        </w:tabs>
        <w:spacing w:line="240" w:lineRule="auto"/>
        <w:ind w:left="855"/>
        <w:rPr>
          <w:rStyle w:val="CharStyle18"/>
          <w:rFonts w:ascii="Segoe UI" w:hAnsi="Segoe UI" w:cs="Segoe UI"/>
          <w:sz w:val="22"/>
          <w:szCs w:val="22"/>
        </w:rPr>
      </w:pPr>
      <w:r w:rsidRPr="00303102">
        <w:rPr>
          <w:rStyle w:val="CharStyle18"/>
          <w:rFonts w:ascii="Segoe UI" w:hAnsi="Segoe UI" w:cs="Segoe UI"/>
          <w:sz w:val="22"/>
          <w:szCs w:val="22"/>
        </w:rPr>
        <w:t>Meetings</w:t>
      </w:r>
    </w:p>
    <w:p w14:paraId="11362946" w14:textId="77777777" w:rsidR="00303102" w:rsidRPr="00303102" w:rsidRDefault="00303102" w:rsidP="00303102">
      <w:pPr>
        <w:pStyle w:val="Heading2"/>
        <w:tabs>
          <w:tab w:val="num" w:pos="905"/>
        </w:tabs>
        <w:spacing w:line="240" w:lineRule="auto"/>
        <w:ind w:left="905"/>
        <w:rPr>
          <w:rFonts w:ascii="Segoe UI" w:hAnsi="Segoe UI" w:cs="Segoe UI"/>
        </w:rPr>
      </w:pPr>
      <w:r w:rsidRPr="00303102">
        <w:rPr>
          <w:rFonts w:ascii="Segoe UI" w:hAnsi="Segoe UI" w:cs="Segoe UI"/>
          <w:sz w:val="22"/>
          <w:szCs w:val="22"/>
        </w:rPr>
        <w:t xml:space="preserve">The LGB shall meet at least once in every term and shall hold such other meetings as may be necessary.  </w:t>
      </w:r>
    </w:p>
    <w:p w14:paraId="65DA106F" w14:textId="77777777" w:rsidR="00303102" w:rsidRPr="00303102" w:rsidRDefault="00303102" w:rsidP="00303102">
      <w:pPr>
        <w:pStyle w:val="Heading2"/>
        <w:tabs>
          <w:tab w:val="num" w:pos="905"/>
        </w:tabs>
        <w:spacing w:line="240" w:lineRule="auto"/>
        <w:ind w:left="905"/>
        <w:rPr>
          <w:rFonts w:ascii="Segoe UI" w:hAnsi="Segoe UI" w:cs="Segoe UI"/>
          <w:sz w:val="22"/>
          <w:szCs w:val="22"/>
        </w:rPr>
      </w:pPr>
      <w:r w:rsidRPr="00303102">
        <w:rPr>
          <w:rFonts w:ascii="Segoe UI" w:hAnsi="Segoe UI" w:cs="Segoe UI"/>
          <w:sz w:val="22"/>
          <w:szCs w:val="22"/>
        </w:rPr>
        <w:t>Meetings of the LGB shall be convened by the clerk to the LGB, who shall send the governors written notice of the meeting and a copy of the agenda at least seven clear days in advance of the meeting.  Where there are matters demanding urgent consideration, the Chair or, in their absence, the Vice-Chair, may waive the need for seven days’ notice of the meeting and substitute such notice as he thinks fit.</w:t>
      </w:r>
    </w:p>
    <w:p w14:paraId="79B56064"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 xml:space="preserve">Any governor shall be able to participate in meetings of the governors by telephone or video conference provided that he has given reasonable notice to the clerk of the LGB and that the governors have access to the appropriate equipment. </w:t>
      </w:r>
    </w:p>
    <w:p w14:paraId="3E3FD603"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The convening of a meeting and the proceedings conducted thereat shall not be invalidated by reason of any individual not having received written notice of the meeting or a copy of the agenda thereof or any defect in the election, appointment or nomination of any person serving on the LGB.</w:t>
      </w:r>
    </w:p>
    <w:p w14:paraId="32020A55"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13531F2C"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sz w:val="22"/>
          <w:szCs w:val="22"/>
        </w:rPr>
      </w:pPr>
      <w:r w:rsidRPr="00303102">
        <w:rPr>
          <w:rStyle w:val="CharStyle18"/>
          <w:rFonts w:ascii="Segoe UI" w:hAnsi="Segoe UI" w:cs="Segoe UI"/>
          <w:b/>
          <w:sz w:val="22"/>
          <w:szCs w:val="22"/>
        </w:rPr>
        <w:t>Quorum</w:t>
      </w:r>
    </w:p>
    <w:p w14:paraId="76DF889D" w14:textId="77777777" w:rsidR="00303102" w:rsidRPr="00303102" w:rsidRDefault="00303102" w:rsidP="00303102">
      <w:pPr>
        <w:pStyle w:val="Heading2"/>
        <w:tabs>
          <w:tab w:val="num" w:pos="905"/>
        </w:tabs>
        <w:spacing w:line="276" w:lineRule="auto"/>
        <w:ind w:left="905"/>
        <w:rPr>
          <w:rFonts w:ascii="Segoe UI" w:hAnsi="Segoe UI" w:cs="Segoe UI"/>
        </w:rPr>
      </w:pPr>
      <w:r w:rsidRPr="00303102">
        <w:rPr>
          <w:rFonts w:ascii="Segoe UI" w:hAnsi="Segoe UI" w:cs="Segoe UI"/>
          <w:sz w:val="22"/>
          <w:szCs w:val="22"/>
        </w:rPr>
        <w:t>The quorum for a meeting of the LGB, and any vote on any matter at such a meeting, shall be any three of the governors of the LGB, or, where greater, any one third (rounded up to a whole number) of the total number of governors of the LGB at the date of the meeting, which must include at least one governor appointed by the Trust.</w:t>
      </w:r>
    </w:p>
    <w:p w14:paraId="7888E0A0"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361E420D"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41D8C42A"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Style w:val="CharStyle18"/>
          <w:rFonts w:ascii="Segoe UI" w:hAnsi="Segoe UI" w:cs="Segoe UI"/>
          <w:b/>
          <w:sz w:val="22"/>
          <w:szCs w:val="22"/>
        </w:rPr>
      </w:pPr>
    </w:p>
    <w:p w14:paraId="33EA5820" w14:textId="77777777" w:rsidR="00303102" w:rsidRPr="00303102" w:rsidRDefault="00303102" w:rsidP="00303102">
      <w:pPr>
        <w:pStyle w:val="Heading2"/>
        <w:keepNext w:val="0"/>
        <w:widowControl w:val="0"/>
        <w:numPr>
          <w:ilvl w:val="0"/>
          <w:numId w:val="0"/>
        </w:numPr>
        <w:tabs>
          <w:tab w:val="left" w:pos="720"/>
        </w:tabs>
        <w:spacing w:line="240" w:lineRule="auto"/>
        <w:ind w:left="185" w:firstLine="720"/>
        <w:rPr>
          <w:rFonts w:ascii="Segoe UI" w:hAnsi="Segoe UI" w:cs="Segoe UI"/>
          <w:sz w:val="2"/>
          <w:szCs w:val="2"/>
        </w:rPr>
      </w:pPr>
      <w:r w:rsidRPr="00303102">
        <w:rPr>
          <w:rStyle w:val="CharStyle18"/>
          <w:rFonts w:ascii="Segoe UI" w:hAnsi="Segoe UI" w:cs="Segoe UI"/>
          <w:b/>
          <w:sz w:val="22"/>
          <w:szCs w:val="22"/>
        </w:rPr>
        <w:t>Voting</w:t>
      </w:r>
    </w:p>
    <w:p w14:paraId="4043876F"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Every matter to be decided at a meeting of the LGB shall be determined by a majority of the votes of the governors present and entitled to vote on the matter.  Every governor shall have one vote.  Where there is an equal division of votes, the Chair of the meeting shall have the casting vote.</w:t>
      </w:r>
      <w:bookmarkStart w:id="4" w:name="_Toc306961224"/>
      <w:r w:rsidRPr="00303102">
        <w:rPr>
          <w:rFonts w:ascii="Segoe UI" w:hAnsi="Segoe UI" w:cs="Segoe UI"/>
          <w:sz w:val="22"/>
          <w:szCs w:val="22"/>
        </w:rPr>
        <w:t xml:space="preserve">  A governor may not vote by proxy.</w:t>
      </w:r>
      <w:bookmarkStart w:id="5" w:name="_Toc306961226"/>
      <w:bookmarkStart w:id="6" w:name="_Toc306961227"/>
      <w:bookmarkEnd w:id="4"/>
    </w:p>
    <w:p w14:paraId="79AF95EC"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Any governor who is also an employee of the Trust shall withdraw from that part of any meeting of the LGB at which his remuneration, conditions of service, promotion, conduct, suspension, dismissal or retirement are to be considered.</w:t>
      </w:r>
      <w:bookmarkEnd w:id="5"/>
    </w:p>
    <w:p w14:paraId="60176E73"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A resolution in writing, signed by all the governors shall be valid and effective as if it had been passed at a meeting of the governors duly convened and held.  Such a resolution may consist of several documents in the same form, each signed by one or more of the governors.</w:t>
      </w:r>
      <w:bookmarkEnd w:id="6"/>
      <w:r w:rsidRPr="00303102">
        <w:rPr>
          <w:rFonts w:ascii="Segoe UI" w:hAnsi="Segoe UI" w:cs="Segoe UI"/>
          <w:sz w:val="22"/>
          <w:szCs w:val="22"/>
        </w:rPr>
        <w:t xml:space="preserve">  </w:t>
      </w:r>
      <w:bookmarkStart w:id="7" w:name="_Toc306961228"/>
    </w:p>
    <w:p w14:paraId="7DF52B62"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sz w:val="22"/>
          <w:szCs w:val="22"/>
        </w:rPr>
      </w:pPr>
      <w:r w:rsidRPr="00303102">
        <w:rPr>
          <w:rStyle w:val="CharStyle18"/>
          <w:rFonts w:ascii="Segoe UI" w:hAnsi="Segoe UI" w:cs="Segoe UI"/>
          <w:b/>
          <w:sz w:val="22"/>
          <w:szCs w:val="22"/>
        </w:rPr>
        <w:t>Conflicts of Interest</w:t>
      </w:r>
    </w:p>
    <w:bookmarkEnd w:id="7"/>
    <w:p w14:paraId="418E473D"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Any governor who has or may have any direct or indirect duty or personal interest (including but not limited to any Personal Financial Interest as defined below) which conflicts or may conflict with his duties as a governor of the LGB shall disclose that fact to the LGB as soon as he becomes aware of it. A person must absent himself from any discussions of the LGB in which it is possible that a conflict will arise between his duty to act solely in the interests of the Academy and any duty or personal interest (including but not limited to any Personal Financial Interest).</w:t>
      </w:r>
    </w:p>
    <w:p w14:paraId="0A4FB3B9"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 xml:space="preserve">A governor of the LGB has a Personal Financial Interest if he, or any </w:t>
      </w:r>
      <w:r w:rsidRPr="00303102">
        <w:rPr>
          <w:rFonts w:ascii="Segoe UI" w:hAnsi="Segoe UI" w:cs="Segoe UI"/>
          <w:sz w:val="22"/>
          <w:szCs w:val="22"/>
          <w:lang w:eastAsia="en-GB"/>
        </w:rPr>
        <w:t xml:space="preserve">child, stepchild, parent, grandchild, grandparent, brother, sister or spouse of the governor or any person living with the governor as his or her partner, is </w:t>
      </w:r>
      <w:r w:rsidRPr="00303102">
        <w:rPr>
          <w:rFonts w:ascii="Segoe UI" w:hAnsi="Segoe UI" w:cs="Segoe UI"/>
          <w:sz w:val="22"/>
          <w:szCs w:val="22"/>
        </w:rPr>
        <w:t xml:space="preserve">in the employment of the Trust or is in receipt of remuneration or the provision of any other benefit directly from the Trust or in some other way is linked to the Trust or the Academy. </w:t>
      </w:r>
    </w:p>
    <w:p w14:paraId="2EAE7B67"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p>
    <w:p w14:paraId="76C0E4EC"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p>
    <w:p w14:paraId="611B2F03"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b/>
          <w:sz w:val="22"/>
          <w:szCs w:val="22"/>
        </w:rPr>
      </w:pPr>
    </w:p>
    <w:p w14:paraId="6AE77AE7" w14:textId="77777777" w:rsidR="00303102" w:rsidRPr="00303102" w:rsidRDefault="00303102" w:rsidP="00303102">
      <w:pPr>
        <w:pStyle w:val="Heading2"/>
        <w:keepNext w:val="0"/>
        <w:widowControl w:val="0"/>
        <w:numPr>
          <w:ilvl w:val="0"/>
          <w:numId w:val="0"/>
        </w:numPr>
        <w:tabs>
          <w:tab w:val="left" w:pos="720"/>
        </w:tabs>
        <w:spacing w:line="276" w:lineRule="auto"/>
        <w:ind w:left="185" w:firstLine="720"/>
        <w:rPr>
          <w:rStyle w:val="CharStyle18"/>
          <w:rFonts w:ascii="Segoe UI" w:hAnsi="Segoe UI" w:cs="Segoe UI"/>
          <w:sz w:val="22"/>
          <w:szCs w:val="22"/>
        </w:rPr>
      </w:pPr>
      <w:r w:rsidRPr="00303102">
        <w:rPr>
          <w:rStyle w:val="CharStyle18"/>
          <w:rFonts w:ascii="Segoe UI" w:hAnsi="Segoe UI" w:cs="Segoe UI"/>
          <w:b/>
          <w:sz w:val="22"/>
          <w:szCs w:val="22"/>
        </w:rPr>
        <w:t>Minutes of meetings</w:t>
      </w:r>
    </w:p>
    <w:p w14:paraId="4D62D093" w14:textId="77777777" w:rsidR="00303102" w:rsidRPr="00303102" w:rsidRDefault="00303102" w:rsidP="00303102">
      <w:pPr>
        <w:pStyle w:val="Heading2"/>
        <w:tabs>
          <w:tab w:val="num" w:pos="905"/>
        </w:tabs>
        <w:spacing w:line="276" w:lineRule="auto"/>
        <w:ind w:left="905"/>
        <w:rPr>
          <w:rFonts w:ascii="Segoe UI" w:hAnsi="Segoe UI" w:cs="Segoe UI"/>
        </w:rPr>
      </w:pPr>
      <w:r w:rsidRPr="00303102">
        <w:rPr>
          <w:rFonts w:ascii="Segoe UI" w:hAnsi="Segoe UI" w:cs="Segoe UI"/>
          <w:sz w:val="22"/>
          <w:szCs w:val="22"/>
        </w:rPr>
        <w:t>At every meeting of the LGB the minutes of the last meeting shall be taken as the first agenda item after any apologies and, if agreed to be accurate, shall be signed as a true record.</w:t>
      </w:r>
      <w:bookmarkStart w:id="8" w:name="_Toc306961231"/>
    </w:p>
    <w:p w14:paraId="62E87D87" w14:textId="77777777" w:rsidR="00303102" w:rsidRPr="00303102" w:rsidRDefault="00303102" w:rsidP="00303102">
      <w:pPr>
        <w:pStyle w:val="Heading2"/>
        <w:tabs>
          <w:tab w:val="num" w:pos="905"/>
        </w:tabs>
        <w:spacing w:line="276" w:lineRule="auto"/>
        <w:ind w:left="905"/>
        <w:rPr>
          <w:rFonts w:ascii="Segoe UI" w:hAnsi="Segoe UI" w:cs="Segoe UI"/>
          <w:sz w:val="22"/>
          <w:szCs w:val="22"/>
        </w:rPr>
      </w:pPr>
      <w:r w:rsidRPr="00303102">
        <w:rPr>
          <w:rFonts w:ascii="Segoe UI" w:hAnsi="Segoe UI" w:cs="Segoe UI"/>
          <w:sz w:val="22"/>
          <w:szCs w:val="22"/>
        </w:rPr>
        <w:t>The clerk to the LGB shall ensure that a copy of the agenda for every meeting of the governors, the draft minutes of every such meeting (if they have been approved by the Chair of that meeting), the signed minutes of every such meeting and any report, document or other paper considered at any such meeting are, as soon as is reasonably practicable, made available to the Clerk to the Board of Trustees of the Trust.</w:t>
      </w:r>
      <w:bookmarkEnd w:id="8"/>
    </w:p>
    <w:p w14:paraId="0C2493FD" w14:textId="77777777" w:rsidR="00303102" w:rsidRPr="00303102" w:rsidRDefault="00303102" w:rsidP="00303102">
      <w:pPr>
        <w:pStyle w:val="BodyText2"/>
        <w:rPr>
          <w:rFonts w:ascii="Segoe UI" w:hAnsi="Segoe UI" w:cs="Segoe UI"/>
          <w:lang w:eastAsia="en-US"/>
        </w:rPr>
      </w:pPr>
    </w:p>
    <w:p w14:paraId="724E129F" w14:textId="77777777" w:rsidR="00303102" w:rsidRPr="00303102" w:rsidRDefault="00303102" w:rsidP="00303102">
      <w:pPr>
        <w:pStyle w:val="BodyText2"/>
        <w:rPr>
          <w:rFonts w:ascii="Segoe UI" w:hAnsi="Segoe UI" w:cs="Segoe UI"/>
          <w:lang w:eastAsia="en-US"/>
        </w:rPr>
      </w:pPr>
    </w:p>
    <w:p w14:paraId="382D4311" w14:textId="77777777" w:rsidR="00303102" w:rsidRPr="00303102" w:rsidRDefault="00303102" w:rsidP="00303102">
      <w:pPr>
        <w:pStyle w:val="Heading1"/>
        <w:spacing w:line="276" w:lineRule="auto"/>
        <w:rPr>
          <w:rFonts w:ascii="Segoe UI" w:hAnsi="Segoe UI" w:cs="Segoe UI"/>
          <w:sz w:val="22"/>
          <w:szCs w:val="22"/>
        </w:rPr>
      </w:pPr>
      <w:r w:rsidRPr="00303102">
        <w:rPr>
          <w:rFonts w:ascii="Segoe UI" w:hAnsi="Segoe UI" w:cs="Segoe UI"/>
          <w:sz w:val="22"/>
          <w:szCs w:val="22"/>
        </w:rPr>
        <w:t>DELEGATED POWERS</w:t>
      </w:r>
    </w:p>
    <w:p w14:paraId="3B72ACD5" w14:textId="77777777" w:rsidR="00303102" w:rsidRPr="00303102" w:rsidRDefault="00303102" w:rsidP="00303102">
      <w:pPr>
        <w:spacing w:line="276" w:lineRule="auto"/>
        <w:ind w:left="135" w:firstLine="720"/>
        <w:jc w:val="both"/>
        <w:rPr>
          <w:rFonts w:ascii="Segoe UI" w:hAnsi="Segoe UI" w:cs="Segoe UI"/>
          <w:b/>
          <w:sz w:val="22"/>
          <w:szCs w:val="22"/>
          <w:lang w:eastAsia="en-US"/>
        </w:rPr>
      </w:pPr>
      <w:r w:rsidRPr="00303102">
        <w:rPr>
          <w:rFonts w:ascii="Segoe UI" w:hAnsi="Segoe UI" w:cs="Segoe UI"/>
          <w:b/>
          <w:sz w:val="22"/>
          <w:szCs w:val="22"/>
          <w:lang w:eastAsia="en-US"/>
        </w:rPr>
        <w:t>General principles</w:t>
      </w:r>
    </w:p>
    <w:p w14:paraId="395D300F" w14:textId="77777777" w:rsidR="00303102" w:rsidRPr="00303102" w:rsidRDefault="00303102" w:rsidP="00303102">
      <w:pPr>
        <w:spacing w:line="276" w:lineRule="auto"/>
        <w:jc w:val="both"/>
        <w:rPr>
          <w:rFonts w:ascii="Segoe UI" w:hAnsi="Segoe UI" w:cs="Segoe UI"/>
          <w:b/>
          <w:sz w:val="10"/>
          <w:szCs w:val="10"/>
          <w:lang w:eastAsia="en-US"/>
        </w:rPr>
      </w:pPr>
    </w:p>
    <w:p w14:paraId="470990A2" w14:textId="77777777" w:rsidR="00303102" w:rsidRPr="00303102" w:rsidRDefault="00303102" w:rsidP="00303102">
      <w:pPr>
        <w:pStyle w:val="Heading2"/>
        <w:tabs>
          <w:tab w:val="num" w:pos="960"/>
        </w:tabs>
        <w:spacing w:line="276" w:lineRule="auto"/>
        <w:ind w:left="960"/>
        <w:rPr>
          <w:rFonts w:ascii="Segoe UI" w:hAnsi="Segoe UI" w:cs="Segoe UI"/>
          <w:sz w:val="22"/>
          <w:szCs w:val="22"/>
        </w:rPr>
      </w:pPr>
      <w:r w:rsidRPr="00303102">
        <w:rPr>
          <w:rFonts w:ascii="Segoe UI" w:hAnsi="Segoe UI" w:cs="Segoe UI"/>
          <w:sz w:val="22"/>
          <w:szCs w:val="22"/>
        </w:rPr>
        <w:t>In the exercise of its delegated powers and functions, the governors of the LGB shall:</w:t>
      </w:r>
    </w:p>
    <w:p w14:paraId="54FE60E1" w14:textId="77777777" w:rsidR="00303102" w:rsidRPr="00303102" w:rsidRDefault="00303102" w:rsidP="00303102">
      <w:pPr>
        <w:pStyle w:val="BodyText2"/>
        <w:numPr>
          <w:ilvl w:val="0"/>
          <w:numId w:val="18"/>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ensure that the Academy is conducted in accordance with the object of the Trust, the terms of any trust governing the use of the land which is used for the purposes of the Academy, any agreement entered into with the Secretary of State for the funding of the Academy and this scheme of delegation;</w:t>
      </w:r>
    </w:p>
    <w:p w14:paraId="3DD78343" w14:textId="77777777" w:rsidR="00303102" w:rsidRPr="00303102" w:rsidRDefault="00303102" w:rsidP="00303102">
      <w:pPr>
        <w:pStyle w:val="BodyText2"/>
        <w:numPr>
          <w:ilvl w:val="0"/>
          <w:numId w:val="18"/>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assist the Board in monitoring and evaluating the performance, progress and attainment of those students/pupils attending the academy:</w:t>
      </w:r>
    </w:p>
    <w:p w14:paraId="0FD36DEB" w14:textId="77777777" w:rsidR="00303102" w:rsidRPr="00303102" w:rsidRDefault="00303102" w:rsidP="00303102">
      <w:pPr>
        <w:pStyle w:val="BodyText2"/>
        <w:numPr>
          <w:ilvl w:val="0"/>
          <w:numId w:val="18"/>
        </w:numPr>
        <w:spacing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promptly implement and comply with any policies or procedures communicated to the LGB by the Trustees from time to time;</w:t>
      </w:r>
    </w:p>
    <w:p w14:paraId="3D2C9C46" w14:textId="77777777" w:rsidR="00303102" w:rsidRPr="00303102" w:rsidRDefault="00303102" w:rsidP="00303102">
      <w:pPr>
        <w:pStyle w:val="BodyText2"/>
        <w:numPr>
          <w:ilvl w:val="0"/>
          <w:numId w:val="18"/>
        </w:numPr>
        <w:spacing w:after="0"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review its own policies and practices on a regular basis, in view of any advice or recommendations made by the Trustees;</w:t>
      </w:r>
    </w:p>
    <w:p w14:paraId="73740357" w14:textId="77777777" w:rsidR="00303102" w:rsidRPr="00303102" w:rsidRDefault="00303102" w:rsidP="00303102">
      <w:pPr>
        <w:pStyle w:val="BodyText2"/>
        <w:spacing w:after="0" w:line="240" w:lineRule="auto"/>
        <w:ind w:left="1418"/>
        <w:jc w:val="both"/>
        <w:rPr>
          <w:rStyle w:val="CharStyle18"/>
          <w:rFonts w:ascii="Segoe UI" w:hAnsi="Segoe UI" w:cs="Segoe UI"/>
          <w:sz w:val="22"/>
          <w:szCs w:val="22"/>
        </w:rPr>
      </w:pPr>
    </w:p>
    <w:p w14:paraId="44B11F9C" w14:textId="77777777" w:rsidR="00303102" w:rsidRPr="00303102" w:rsidRDefault="00303102" w:rsidP="00303102">
      <w:pPr>
        <w:pStyle w:val="BodyText2"/>
        <w:numPr>
          <w:ilvl w:val="0"/>
          <w:numId w:val="18"/>
        </w:numPr>
        <w:spacing w:after="0"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work closely with the Trustees and act with integrity, objectivity and honesty in the best interests of the Trust and the Academy;</w:t>
      </w:r>
    </w:p>
    <w:p w14:paraId="5A167904" w14:textId="77777777" w:rsidR="00303102" w:rsidRPr="00303102" w:rsidRDefault="00303102" w:rsidP="00303102">
      <w:pPr>
        <w:pStyle w:val="BodyText2"/>
        <w:spacing w:after="0" w:line="240" w:lineRule="auto"/>
        <w:jc w:val="both"/>
        <w:rPr>
          <w:rStyle w:val="CharStyle18"/>
          <w:rFonts w:ascii="Segoe UI" w:hAnsi="Segoe UI" w:cs="Segoe UI"/>
          <w:sz w:val="22"/>
          <w:szCs w:val="22"/>
        </w:rPr>
      </w:pPr>
    </w:p>
    <w:p w14:paraId="2B2D6406" w14:textId="77777777" w:rsidR="00303102" w:rsidRPr="00303102" w:rsidRDefault="00303102" w:rsidP="00303102">
      <w:pPr>
        <w:pStyle w:val="BodyText2"/>
        <w:numPr>
          <w:ilvl w:val="0"/>
          <w:numId w:val="18"/>
        </w:numPr>
        <w:spacing w:after="0" w:line="240" w:lineRule="auto"/>
        <w:jc w:val="both"/>
        <w:rPr>
          <w:rStyle w:val="CharStyle18"/>
          <w:rFonts w:ascii="Segoe UI" w:hAnsi="Segoe UI" w:cs="Segoe UI"/>
          <w:sz w:val="22"/>
          <w:szCs w:val="22"/>
        </w:rPr>
      </w:pPr>
      <w:r w:rsidRPr="00303102">
        <w:rPr>
          <w:rStyle w:val="CharStyle18"/>
          <w:rFonts w:ascii="Segoe UI" w:hAnsi="Segoe UI" w:cs="Segoe UI"/>
          <w:sz w:val="22"/>
          <w:szCs w:val="22"/>
        </w:rPr>
        <w:t>be open about decisions and be prep</w:t>
      </w:r>
      <w:bookmarkStart w:id="9" w:name="_Toc306961184"/>
      <w:r w:rsidRPr="00303102">
        <w:rPr>
          <w:rStyle w:val="CharStyle18"/>
          <w:rFonts w:ascii="Segoe UI" w:hAnsi="Segoe UI" w:cs="Segoe UI"/>
          <w:sz w:val="22"/>
          <w:szCs w:val="22"/>
        </w:rPr>
        <w:t>ared to justify those decisions;</w:t>
      </w:r>
    </w:p>
    <w:p w14:paraId="0762FE4B" w14:textId="77777777" w:rsidR="00303102" w:rsidRPr="00303102" w:rsidRDefault="00303102" w:rsidP="00303102">
      <w:pPr>
        <w:pStyle w:val="BodyText2"/>
        <w:spacing w:after="0" w:line="240" w:lineRule="auto"/>
        <w:jc w:val="both"/>
        <w:rPr>
          <w:rStyle w:val="CharStyle18"/>
          <w:rFonts w:ascii="Segoe UI" w:hAnsi="Segoe UI" w:cs="Segoe UI"/>
          <w:sz w:val="22"/>
          <w:szCs w:val="22"/>
        </w:rPr>
      </w:pPr>
    </w:p>
    <w:p w14:paraId="7BC23AFD" w14:textId="77777777" w:rsidR="00303102" w:rsidRPr="00303102" w:rsidRDefault="00303102" w:rsidP="00303102">
      <w:pPr>
        <w:pStyle w:val="BodyText2"/>
        <w:numPr>
          <w:ilvl w:val="0"/>
          <w:numId w:val="18"/>
        </w:numPr>
        <w:spacing w:after="0" w:line="240" w:lineRule="auto"/>
        <w:jc w:val="both"/>
        <w:rPr>
          <w:rFonts w:ascii="Segoe UI" w:hAnsi="Segoe UI" w:cs="Segoe UI"/>
        </w:rPr>
      </w:pPr>
      <w:r w:rsidRPr="00303102">
        <w:rPr>
          <w:rFonts w:ascii="Segoe UI" w:hAnsi="Segoe UI" w:cs="Segoe UI"/>
          <w:sz w:val="22"/>
          <w:szCs w:val="22"/>
        </w:rPr>
        <w:t>keep confidential all information of a confidential nature obtained by them relating to the Academy and the Trust</w:t>
      </w:r>
      <w:bookmarkEnd w:id="9"/>
      <w:r w:rsidRPr="00303102">
        <w:rPr>
          <w:rFonts w:ascii="Segoe UI" w:hAnsi="Segoe UI" w:cs="Segoe UI"/>
          <w:sz w:val="22"/>
          <w:szCs w:val="22"/>
        </w:rPr>
        <w:t>; and,</w:t>
      </w:r>
    </w:p>
    <w:p w14:paraId="655E0181" w14:textId="77777777" w:rsidR="00303102" w:rsidRPr="00303102" w:rsidRDefault="00303102" w:rsidP="00303102">
      <w:pPr>
        <w:pStyle w:val="BodyText2"/>
        <w:spacing w:after="0" w:line="240" w:lineRule="auto"/>
        <w:jc w:val="both"/>
        <w:rPr>
          <w:rFonts w:ascii="Segoe UI" w:hAnsi="Segoe UI" w:cs="Segoe UI"/>
          <w:sz w:val="22"/>
          <w:szCs w:val="22"/>
        </w:rPr>
      </w:pPr>
    </w:p>
    <w:p w14:paraId="626CACF8" w14:textId="77777777" w:rsidR="00303102" w:rsidRPr="00303102" w:rsidRDefault="00303102" w:rsidP="00303102">
      <w:pPr>
        <w:pStyle w:val="BodyText2"/>
        <w:numPr>
          <w:ilvl w:val="0"/>
          <w:numId w:val="18"/>
        </w:numPr>
        <w:spacing w:after="0" w:line="240" w:lineRule="auto"/>
        <w:jc w:val="both"/>
        <w:rPr>
          <w:rFonts w:ascii="Segoe UI" w:hAnsi="Segoe UI" w:cs="Segoe UI"/>
          <w:sz w:val="22"/>
          <w:szCs w:val="22"/>
        </w:rPr>
      </w:pPr>
      <w:r w:rsidRPr="00303102">
        <w:rPr>
          <w:rStyle w:val="CharStyle18"/>
          <w:rFonts w:ascii="Segoe UI" w:hAnsi="Segoe UI" w:cs="Segoe UI"/>
          <w:sz w:val="22"/>
          <w:szCs w:val="22"/>
        </w:rPr>
        <w:t>adopt financial prudence in managing the financial affairs of the Trust in so far as these relate to the Academy and are delegated to them.</w:t>
      </w:r>
    </w:p>
    <w:p w14:paraId="7E3490A3" w14:textId="77777777" w:rsidR="00303102" w:rsidRPr="00303102" w:rsidRDefault="00303102" w:rsidP="00303102">
      <w:pPr>
        <w:spacing w:line="276" w:lineRule="auto"/>
        <w:jc w:val="both"/>
        <w:rPr>
          <w:rFonts w:ascii="Segoe UI" w:hAnsi="Segoe UI" w:cs="Segoe UI"/>
          <w:b/>
          <w:sz w:val="22"/>
          <w:szCs w:val="22"/>
          <w:lang w:eastAsia="en-US"/>
        </w:rPr>
      </w:pPr>
      <w:bookmarkStart w:id="10" w:name="_Toc306961188"/>
    </w:p>
    <w:p w14:paraId="419DC8A8" w14:textId="77777777" w:rsidR="00303102" w:rsidRPr="00303102" w:rsidRDefault="00303102" w:rsidP="00303102">
      <w:pPr>
        <w:pStyle w:val="Heading2"/>
        <w:tabs>
          <w:tab w:val="num" w:pos="960"/>
        </w:tabs>
        <w:spacing w:after="0" w:line="276" w:lineRule="auto"/>
        <w:ind w:left="960"/>
        <w:rPr>
          <w:rFonts w:ascii="Segoe UI" w:hAnsi="Segoe UI" w:cs="Segoe UI"/>
          <w:sz w:val="22"/>
          <w:szCs w:val="22"/>
        </w:rPr>
      </w:pPr>
      <w:r w:rsidRPr="00303102">
        <w:rPr>
          <w:rFonts w:ascii="Segoe UI" w:hAnsi="Segoe UI" w:cs="Segoe UI"/>
          <w:sz w:val="22"/>
          <w:szCs w:val="22"/>
        </w:rPr>
        <w:t>Each governor shall be required to take part in regular self-review and is accountable for meeting his own training and development needs. It is a governor’s responsibility to consider if, and raise any concerns where, he feels that appropriate training and development is not being provided.</w:t>
      </w:r>
    </w:p>
    <w:p w14:paraId="5D27B038" w14:textId="77777777" w:rsidR="00303102" w:rsidRPr="00303102" w:rsidRDefault="00303102" w:rsidP="00303102">
      <w:pPr>
        <w:pStyle w:val="BodyText2"/>
        <w:spacing w:after="0" w:line="276" w:lineRule="auto"/>
        <w:jc w:val="both"/>
        <w:rPr>
          <w:rFonts w:ascii="Segoe UI" w:hAnsi="Segoe UI" w:cs="Segoe UI"/>
          <w:lang w:eastAsia="en-US"/>
        </w:rPr>
      </w:pPr>
    </w:p>
    <w:p w14:paraId="56A0305B" w14:textId="77777777" w:rsidR="00303102" w:rsidRPr="00303102" w:rsidRDefault="00303102" w:rsidP="00303102">
      <w:pPr>
        <w:pStyle w:val="Heading2"/>
        <w:tabs>
          <w:tab w:val="num" w:pos="960"/>
        </w:tabs>
        <w:spacing w:after="0" w:line="276" w:lineRule="auto"/>
        <w:ind w:left="960"/>
        <w:rPr>
          <w:rFonts w:ascii="Segoe UI" w:hAnsi="Segoe UI" w:cs="Segoe UI"/>
          <w:sz w:val="22"/>
          <w:szCs w:val="22"/>
        </w:rPr>
      </w:pPr>
      <w:r w:rsidRPr="00303102">
        <w:rPr>
          <w:rFonts w:ascii="Segoe UI" w:hAnsi="Segoe UI" w:cs="Segoe UI"/>
          <w:sz w:val="22"/>
          <w:szCs w:val="22"/>
        </w:rPr>
        <w:t>Governors shall be expected to report to the Trust against KPIs which have been set for the Academy and provide such data and information regarding the business of the Academy and the pupils attending the Academy as the Trustees may require from time to time.</w:t>
      </w:r>
    </w:p>
    <w:p w14:paraId="5A6BEEFF" w14:textId="77777777" w:rsidR="00303102" w:rsidRPr="00303102" w:rsidRDefault="00303102" w:rsidP="00303102">
      <w:pPr>
        <w:pStyle w:val="BodyText2"/>
        <w:spacing w:after="0" w:line="276" w:lineRule="auto"/>
        <w:jc w:val="both"/>
        <w:rPr>
          <w:rFonts w:ascii="Segoe UI" w:hAnsi="Segoe UI" w:cs="Segoe UI"/>
          <w:lang w:eastAsia="en-US"/>
        </w:rPr>
      </w:pPr>
    </w:p>
    <w:bookmarkEnd w:id="10"/>
    <w:p w14:paraId="79BC819A" w14:textId="77777777" w:rsidR="00303102" w:rsidRPr="00303102" w:rsidRDefault="00303102" w:rsidP="00303102">
      <w:pPr>
        <w:spacing w:line="276" w:lineRule="auto"/>
        <w:ind w:left="240" w:firstLine="720"/>
        <w:jc w:val="both"/>
        <w:rPr>
          <w:rFonts w:ascii="Segoe UI" w:hAnsi="Segoe UI" w:cs="Segoe UI"/>
          <w:b/>
          <w:sz w:val="22"/>
          <w:szCs w:val="22"/>
          <w:lang w:eastAsia="en-US"/>
        </w:rPr>
      </w:pPr>
      <w:r w:rsidRPr="00303102">
        <w:rPr>
          <w:rFonts w:ascii="Segoe UI" w:hAnsi="Segoe UI" w:cs="Segoe UI"/>
          <w:b/>
          <w:sz w:val="22"/>
          <w:szCs w:val="22"/>
          <w:lang w:eastAsia="en-US"/>
        </w:rPr>
        <w:t>Levels of delegation</w:t>
      </w:r>
    </w:p>
    <w:p w14:paraId="4FC4F066" w14:textId="77777777" w:rsidR="00303102" w:rsidRPr="00303102" w:rsidRDefault="00303102" w:rsidP="00303102">
      <w:pPr>
        <w:spacing w:line="276" w:lineRule="auto"/>
        <w:jc w:val="both"/>
        <w:rPr>
          <w:rFonts w:ascii="Segoe UI" w:hAnsi="Segoe UI" w:cs="Segoe UI"/>
          <w:sz w:val="10"/>
          <w:szCs w:val="10"/>
          <w:lang w:eastAsia="en-US"/>
        </w:rPr>
      </w:pPr>
    </w:p>
    <w:p w14:paraId="514751D8" w14:textId="77777777" w:rsidR="00303102" w:rsidRPr="00303102" w:rsidRDefault="00303102" w:rsidP="00303102">
      <w:pPr>
        <w:pStyle w:val="Heading2"/>
        <w:keepNext w:val="0"/>
        <w:widowControl w:val="0"/>
        <w:tabs>
          <w:tab w:val="num" w:pos="905"/>
        </w:tabs>
        <w:spacing w:after="0" w:line="276" w:lineRule="auto"/>
        <w:ind w:left="905" w:hanging="905"/>
        <w:rPr>
          <w:rFonts w:ascii="Segoe UI" w:hAnsi="Segoe UI" w:cs="Segoe UI"/>
          <w:sz w:val="22"/>
          <w:szCs w:val="22"/>
        </w:rPr>
      </w:pPr>
      <w:r w:rsidRPr="00303102">
        <w:rPr>
          <w:rFonts w:ascii="Segoe UI" w:hAnsi="Segoe UI" w:cs="Segoe UI"/>
          <w:sz w:val="22"/>
          <w:szCs w:val="22"/>
        </w:rPr>
        <w:t>Appendix 1 to this scheme of delegation set out what powers are retained by the Trust.  Appendix 2 to this scheme of delegation set out what powers are delegated from the Trustees to the LGB.  For the avoidance of doubt, where a power is not expressly delegated to the LGB, it will be deemed to have been retained by the Trust regardless of whether it is specified in Appendix 1.</w:t>
      </w:r>
    </w:p>
    <w:p w14:paraId="381BAEAD" w14:textId="77777777" w:rsidR="00303102" w:rsidRPr="00303102" w:rsidRDefault="00303102" w:rsidP="00303102">
      <w:pPr>
        <w:pStyle w:val="BodyText2"/>
        <w:spacing w:after="0" w:line="276" w:lineRule="auto"/>
        <w:jc w:val="both"/>
        <w:rPr>
          <w:rFonts w:ascii="Segoe UI" w:hAnsi="Segoe UI" w:cs="Segoe UI"/>
          <w:lang w:eastAsia="en-US"/>
        </w:rPr>
      </w:pPr>
    </w:p>
    <w:p w14:paraId="1908E935" w14:textId="77777777" w:rsidR="00303102" w:rsidRPr="00303102" w:rsidRDefault="00303102" w:rsidP="00303102">
      <w:pPr>
        <w:pStyle w:val="Heading2"/>
        <w:keepNext w:val="0"/>
        <w:widowControl w:val="0"/>
        <w:tabs>
          <w:tab w:val="num" w:pos="905"/>
        </w:tabs>
        <w:spacing w:after="0" w:line="276" w:lineRule="auto"/>
        <w:ind w:left="905" w:hanging="905"/>
        <w:rPr>
          <w:rFonts w:ascii="Segoe UI" w:hAnsi="Segoe UI" w:cs="Segoe UI"/>
          <w:sz w:val="22"/>
          <w:szCs w:val="22"/>
        </w:rPr>
      </w:pPr>
      <w:r w:rsidRPr="00303102">
        <w:rPr>
          <w:rFonts w:ascii="Segoe UI" w:hAnsi="Segoe UI" w:cs="Segoe UI"/>
          <w:sz w:val="22"/>
          <w:szCs w:val="22"/>
        </w:rPr>
        <w:t xml:space="preserve">The Appendices may be reviewed by the Trustees at any time but shall be reviewed at least annually.  Trustees reserve the right to remove or alter any delegation at any time, whilst having due regard to, but not being bound by, the views of the LGB. </w:t>
      </w:r>
    </w:p>
    <w:p w14:paraId="05E75F3D" w14:textId="77777777" w:rsidR="00303102" w:rsidRPr="00303102" w:rsidRDefault="00303102" w:rsidP="00303102">
      <w:pPr>
        <w:spacing w:line="276" w:lineRule="auto"/>
        <w:jc w:val="both"/>
        <w:rPr>
          <w:rFonts w:ascii="Segoe UI" w:hAnsi="Segoe UI" w:cs="Segoe UI"/>
        </w:rPr>
      </w:pPr>
      <w:r w:rsidRPr="00303102">
        <w:rPr>
          <w:rFonts w:ascii="Segoe UI" w:hAnsi="Segoe UI" w:cs="Segoe UI"/>
        </w:rPr>
        <w:t> </w:t>
      </w:r>
    </w:p>
    <w:p w14:paraId="183D577E" w14:textId="77777777" w:rsidR="00303102" w:rsidRPr="00303102" w:rsidRDefault="00303102" w:rsidP="00303102">
      <w:pPr>
        <w:spacing w:line="276" w:lineRule="auto"/>
        <w:jc w:val="both"/>
        <w:rPr>
          <w:rFonts w:ascii="Segoe UI" w:hAnsi="Segoe UI" w:cs="Segoe UI"/>
          <w:b/>
          <w:sz w:val="22"/>
          <w:szCs w:val="22"/>
          <w:lang w:eastAsia="en-US"/>
        </w:rPr>
      </w:pPr>
      <w:r w:rsidRPr="00303102">
        <w:rPr>
          <w:rFonts w:ascii="Segoe UI" w:hAnsi="Segoe UI" w:cs="Segoe UI"/>
          <w:b/>
          <w:sz w:val="22"/>
          <w:szCs w:val="22"/>
          <w:lang w:eastAsia="en-US"/>
        </w:rPr>
        <w:t xml:space="preserve">Delegation to </w:t>
      </w:r>
      <w:r w:rsidRPr="00303102">
        <w:rPr>
          <w:rStyle w:val="CharStyle18"/>
          <w:rFonts w:ascii="Segoe UI" w:hAnsi="Segoe UI" w:cs="Segoe UI"/>
          <w:b/>
          <w:sz w:val="22"/>
          <w:szCs w:val="22"/>
        </w:rPr>
        <w:t>Headteacher</w:t>
      </w:r>
      <w:r w:rsidRPr="00303102">
        <w:rPr>
          <w:rFonts w:ascii="Segoe UI" w:hAnsi="Segoe UI" w:cs="Segoe UI"/>
          <w:b/>
          <w:lang w:eastAsia="en-US"/>
        </w:rPr>
        <w:t xml:space="preserve"> </w:t>
      </w:r>
      <w:r w:rsidRPr="00303102">
        <w:rPr>
          <w:rFonts w:ascii="Segoe UI" w:hAnsi="Segoe UI" w:cs="Segoe UI"/>
          <w:b/>
          <w:sz w:val="22"/>
          <w:szCs w:val="22"/>
          <w:lang w:eastAsia="en-US"/>
        </w:rPr>
        <w:t>of the Academy</w:t>
      </w:r>
    </w:p>
    <w:p w14:paraId="04523653" w14:textId="77777777" w:rsidR="00303102" w:rsidRPr="00303102" w:rsidRDefault="00303102" w:rsidP="00303102">
      <w:pPr>
        <w:spacing w:line="276" w:lineRule="auto"/>
        <w:ind w:left="185" w:firstLine="720"/>
        <w:jc w:val="both"/>
        <w:rPr>
          <w:rFonts w:ascii="Segoe UI" w:hAnsi="Segoe UI" w:cs="Segoe UI"/>
          <w:b/>
          <w:sz w:val="22"/>
          <w:szCs w:val="22"/>
          <w:lang w:eastAsia="en-US"/>
        </w:rPr>
      </w:pPr>
    </w:p>
    <w:p w14:paraId="60FAAE72" w14:textId="77777777" w:rsidR="00303102" w:rsidRPr="00303102" w:rsidRDefault="00303102" w:rsidP="00303102">
      <w:pPr>
        <w:pStyle w:val="Heading2"/>
        <w:tabs>
          <w:tab w:val="num" w:pos="960"/>
        </w:tabs>
        <w:spacing w:after="0" w:line="276" w:lineRule="auto"/>
        <w:ind w:left="960"/>
        <w:rPr>
          <w:rFonts w:ascii="Segoe UI" w:hAnsi="Segoe UI" w:cs="Segoe UI"/>
          <w:b/>
          <w:sz w:val="22"/>
          <w:szCs w:val="22"/>
        </w:rPr>
      </w:pPr>
      <w:r w:rsidRPr="00303102">
        <w:rPr>
          <w:rFonts w:ascii="Segoe UI" w:hAnsi="Segoe UI" w:cs="Segoe UI"/>
          <w:b/>
          <w:sz w:val="22"/>
          <w:szCs w:val="22"/>
        </w:rPr>
        <w:t>Subject to the responsibilities of the LGB and the policy statements of the Trust, the Headteacher of the Academy shall be responsible to the LGB for:</w:t>
      </w:r>
    </w:p>
    <w:p w14:paraId="0C033045" w14:textId="77777777" w:rsidR="00303102" w:rsidRPr="00303102" w:rsidRDefault="00303102" w:rsidP="00303102">
      <w:pPr>
        <w:pStyle w:val="BodyText2"/>
        <w:numPr>
          <w:ilvl w:val="0"/>
          <w:numId w:val="19"/>
        </w:numPr>
        <w:spacing w:after="0"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implementing the agreed policies and procedures laid down by the LGB including the implementation of all statutory regulations;</w:t>
      </w:r>
    </w:p>
    <w:p w14:paraId="715F8D46"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advising the LGB on strategic direction, forward planning and quality assurance;</w:t>
      </w:r>
    </w:p>
    <w:p w14:paraId="79BB97D5"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advising on the performance, progress and attainment of those students of pupils/students attending the academy;</w:t>
      </w:r>
    </w:p>
    <w:p w14:paraId="2CBCCBAE"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the leadership and management of the Academy;</w:t>
      </w:r>
    </w:p>
    <w:p w14:paraId="61DE8B14"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advising the LGB (and/or the admissions committee, where applicable) on the admission of pupils;</w:t>
      </w:r>
    </w:p>
    <w:p w14:paraId="318A794D"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managing the delegated budget and resources agreed by the Board;</w:t>
      </w:r>
    </w:p>
    <w:p w14:paraId="285C3C31" w14:textId="77777777" w:rsidR="00303102" w:rsidRPr="00303102" w:rsidRDefault="00303102" w:rsidP="00303102">
      <w:pPr>
        <w:pStyle w:val="BodyText2"/>
        <w:numPr>
          <w:ilvl w:val="0"/>
          <w:numId w:val="19"/>
        </w:numPr>
        <w:spacing w:line="276" w:lineRule="auto"/>
        <w:jc w:val="both"/>
        <w:rPr>
          <w:rStyle w:val="CharStyle18"/>
          <w:rFonts w:ascii="Segoe UI" w:hAnsi="Segoe UI" w:cs="Segoe UI"/>
          <w:sz w:val="22"/>
          <w:szCs w:val="22"/>
        </w:rPr>
      </w:pPr>
      <w:r w:rsidRPr="00303102">
        <w:rPr>
          <w:rStyle w:val="CharStyle18"/>
          <w:rFonts w:ascii="Segoe UI" w:hAnsi="Segoe UI" w:cs="Segoe UI"/>
          <w:sz w:val="22"/>
          <w:szCs w:val="22"/>
        </w:rPr>
        <w:t>advising the LGB on the appointment of any Deputy, Assistant Headteacher and such other senior posts as the Board may determine;</w:t>
      </w:r>
    </w:p>
    <w:p w14:paraId="757DE6A2" w14:textId="77777777" w:rsidR="00303102" w:rsidRPr="00303102" w:rsidRDefault="00303102" w:rsidP="00303102">
      <w:pPr>
        <w:pStyle w:val="BodyText2"/>
        <w:numPr>
          <w:ilvl w:val="0"/>
          <w:numId w:val="19"/>
        </w:numPr>
        <w:spacing w:line="276" w:lineRule="auto"/>
        <w:jc w:val="both"/>
        <w:rPr>
          <w:rFonts w:ascii="Segoe UI" w:hAnsi="Segoe UI" w:cs="Segoe UI"/>
        </w:rPr>
      </w:pPr>
      <w:r w:rsidRPr="00303102">
        <w:rPr>
          <w:rFonts w:ascii="Segoe UI" w:hAnsi="Segoe UI" w:cs="Segoe UI"/>
          <w:sz w:val="22"/>
          <w:szCs w:val="22"/>
        </w:rPr>
        <w:t xml:space="preserve">the appointment of all other staff and (except to the extent directed otherwise by the Trustees and/or the LGB), the salary grading, allocation of duties, appraisal and discipline of all staff; </w:t>
      </w:r>
    </w:p>
    <w:p w14:paraId="7A05D5F3" w14:textId="77777777" w:rsidR="00303102" w:rsidRPr="00303102" w:rsidRDefault="00303102" w:rsidP="00303102">
      <w:pPr>
        <w:pStyle w:val="BodyText2"/>
        <w:numPr>
          <w:ilvl w:val="0"/>
          <w:numId w:val="19"/>
        </w:numPr>
        <w:spacing w:line="276" w:lineRule="auto"/>
        <w:jc w:val="both"/>
        <w:rPr>
          <w:rFonts w:ascii="Segoe UI" w:hAnsi="Segoe UI" w:cs="Segoe UI"/>
          <w:sz w:val="22"/>
          <w:szCs w:val="22"/>
        </w:rPr>
      </w:pPr>
      <w:r w:rsidRPr="00303102">
        <w:rPr>
          <w:rFonts w:ascii="Segoe UI" w:hAnsi="Segoe UI" w:cs="Segoe UI"/>
          <w:sz w:val="22"/>
          <w:szCs w:val="22"/>
        </w:rPr>
        <w:t>the maintenance of good order and discipline by the pupils including their suspension and/or exclusion within the framework laid down by the LGB; and,</w:t>
      </w:r>
    </w:p>
    <w:p w14:paraId="4CEDCA48" w14:textId="77777777" w:rsidR="00303102" w:rsidRPr="00303102" w:rsidRDefault="00303102" w:rsidP="00303102">
      <w:pPr>
        <w:pStyle w:val="BodyText2"/>
        <w:numPr>
          <w:ilvl w:val="0"/>
          <w:numId w:val="19"/>
        </w:numPr>
        <w:spacing w:line="276" w:lineRule="auto"/>
        <w:jc w:val="both"/>
        <w:rPr>
          <w:rFonts w:ascii="Segoe UI" w:hAnsi="Segoe UI" w:cs="Segoe UI"/>
          <w:sz w:val="22"/>
          <w:szCs w:val="22"/>
        </w:rPr>
      </w:pPr>
      <w:r w:rsidRPr="00303102">
        <w:rPr>
          <w:rFonts w:ascii="Segoe UI" w:hAnsi="Segoe UI" w:cs="Segoe UI"/>
          <w:sz w:val="22"/>
          <w:szCs w:val="22"/>
        </w:rPr>
        <w:t>all such additional functions as may be assigned under the job description or contract of employment.</w:t>
      </w:r>
    </w:p>
    <w:p w14:paraId="59760180" w14:textId="77777777" w:rsidR="00303102" w:rsidRPr="00303102" w:rsidRDefault="00303102" w:rsidP="00303102">
      <w:pPr>
        <w:pStyle w:val="Heading2"/>
        <w:numPr>
          <w:ilvl w:val="0"/>
          <w:numId w:val="0"/>
        </w:numPr>
        <w:tabs>
          <w:tab w:val="left" w:pos="720"/>
        </w:tabs>
        <w:spacing w:line="276" w:lineRule="auto"/>
        <w:rPr>
          <w:rFonts w:ascii="Segoe UI" w:hAnsi="Segoe UI" w:cs="Segoe UI"/>
          <w:b/>
          <w:sz w:val="22"/>
          <w:szCs w:val="22"/>
        </w:rPr>
      </w:pPr>
      <w:r w:rsidRPr="00303102">
        <w:rPr>
          <w:rFonts w:ascii="Segoe UI" w:hAnsi="Segoe UI" w:cs="Segoe UI"/>
          <w:b/>
          <w:sz w:val="22"/>
          <w:szCs w:val="22"/>
        </w:rPr>
        <w:br w:type="page"/>
      </w:r>
    </w:p>
    <w:p w14:paraId="1F246112" w14:textId="77777777" w:rsidR="00303102" w:rsidRPr="00303102" w:rsidRDefault="00303102" w:rsidP="00303102">
      <w:pPr>
        <w:pStyle w:val="Heading2"/>
        <w:numPr>
          <w:ilvl w:val="0"/>
          <w:numId w:val="0"/>
        </w:numPr>
        <w:tabs>
          <w:tab w:val="left" w:pos="720"/>
        </w:tabs>
        <w:spacing w:line="276" w:lineRule="auto"/>
        <w:rPr>
          <w:rFonts w:ascii="Segoe UI" w:hAnsi="Segoe UI" w:cs="Segoe UI"/>
          <w:b/>
          <w:sz w:val="22"/>
          <w:szCs w:val="22"/>
        </w:rPr>
      </w:pPr>
      <w:r w:rsidRPr="00303102">
        <w:rPr>
          <w:rFonts w:ascii="Segoe UI" w:hAnsi="Segoe UI" w:cs="Segoe UI"/>
          <w:b/>
          <w:sz w:val="22"/>
          <w:szCs w:val="22"/>
        </w:rPr>
        <w:t>APPENDIX 1</w:t>
      </w:r>
    </w:p>
    <w:p w14:paraId="51ACB3A6" w14:textId="77777777" w:rsidR="00303102" w:rsidRPr="00303102" w:rsidRDefault="00303102" w:rsidP="00303102">
      <w:pPr>
        <w:spacing w:line="276" w:lineRule="auto"/>
        <w:jc w:val="both"/>
        <w:rPr>
          <w:rFonts w:ascii="Segoe UI" w:hAnsi="Segoe UI" w:cs="Segoe UI"/>
          <w:b/>
          <w:sz w:val="22"/>
          <w:szCs w:val="22"/>
        </w:rPr>
      </w:pPr>
      <w:r w:rsidRPr="00303102">
        <w:rPr>
          <w:rFonts w:ascii="Segoe UI" w:hAnsi="Segoe UI" w:cs="Segoe UI"/>
          <w:b/>
          <w:sz w:val="22"/>
          <w:szCs w:val="22"/>
        </w:rPr>
        <w:t xml:space="preserve">POWERS RETAINED BY THE TRUST </w:t>
      </w:r>
    </w:p>
    <w:p w14:paraId="6974C56A" w14:textId="77777777" w:rsidR="00303102" w:rsidRPr="00303102" w:rsidRDefault="00303102" w:rsidP="00303102">
      <w:pPr>
        <w:widowControl/>
        <w:spacing w:line="276" w:lineRule="auto"/>
        <w:ind w:right="612"/>
        <w:jc w:val="both"/>
        <w:rPr>
          <w:rFonts w:ascii="Segoe UI" w:hAnsi="Segoe UI" w:cs="Segoe UI"/>
          <w:b/>
          <w:color w:val="auto"/>
          <w:sz w:val="10"/>
          <w:szCs w:val="10"/>
        </w:rPr>
      </w:pPr>
    </w:p>
    <w:p w14:paraId="3FC652BE"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 xml:space="preserve">Vision </w:t>
      </w:r>
    </w:p>
    <w:p w14:paraId="366117B1" w14:textId="77777777" w:rsidR="00303102" w:rsidRPr="00303102" w:rsidRDefault="00303102" w:rsidP="00303102">
      <w:pPr>
        <w:widowControl/>
        <w:numPr>
          <w:ilvl w:val="0"/>
          <w:numId w:val="20"/>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setting out the vision for the Trust and its application at both Trust and Academy levels</w:t>
      </w:r>
      <w:r w:rsidRPr="00303102">
        <w:rPr>
          <w:rStyle w:val="CharStyle18"/>
          <w:rFonts w:ascii="Segoe UI" w:hAnsi="Segoe UI" w:cs="Segoe UI"/>
          <w:sz w:val="22"/>
          <w:szCs w:val="22"/>
        </w:rPr>
        <w:t>.</w:t>
      </w:r>
    </w:p>
    <w:p w14:paraId="45D6C4E1" w14:textId="77777777" w:rsidR="00303102" w:rsidRPr="00303102" w:rsidRDefault="00303102" w:rsidP="00303102">
      <w:pPr>
        <w:widowControl/>
        <w:numPr>
          <w:ilvl w:val="0"/>
          <w:numId w:val="20"/>
        </w:numPr>
        <w:spacing w:line="276" w:lineRule="auto"/>
        <w:ind w:right="612"/>
        <w:jc w:val="both"/>
        <w:rPr>
          <w:rFonts w:ascii="Segoe UI" w:hAnsi="Segoe UI" w:cs="Segoe UI"/>
          <w:color w:val="auto"/>
          <w:sz w:val="22"/>
          <w:szCs w:val="22"/>
        </w:rPr>
      </w:pPr>
      <w:r w:rsidRPr="00303102">
        <w:rPr>
          <w:rFonts w:ascii="Segoe UI" w:hAnsi="Segoe UI" w:cs="Segoe UI"/>
          <w:sz w:val="22"/>
          <w:szCs w:val="22"/>
        </w:rPr>
        <w:t>determination of the corporate planning and strategy for the Academy and the Trust (in consultation with the LGB)</w:t>
      </w:r>
    </w:p>
    <w:p w14:paraId="5B4BD4F0" w14:textId="77777777" w:rsidR="00303102" w:rsidRPr="00303102" w:rsidRDefault="00303102" w:rsidP="00303102">
      <w:pPr>
        <w:widowControl/>
        <w:spacing w:line="276" w:lineRule="auto"/>
        <w:ind w:right="612"/>
        <w:jc w:val="both"/>
        <w:rPr>
          <w:rFonts w:ascii="Segoe UI" w:hAnsi="Segoe UI" w:cs="Segoe UI"/>
          <w:color w:val="auto"/>
          <w:sz w:val="22"/>
          <w:szCs w:val="22"/>
        </w:rPr>
      </w:pPr>
    </w:p>
    <w:p w14:paraId="0734D5EE"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Compliance</w:t>
      </w:r>
    </w:p>
    <w:p w14:paraId="10FFBDAB"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 xml:space="preserve">ensuring compliance with all </w:t>
      </w:r>
      <w:r w:rsidRPr="00303102">
        <w:rPr>
          <w:rFonts w:ascii="Segoe UI" w:hAnsi="Segoe UI" w:cs="Segoe UI"/>
          <w:sz w:val="22"/>
          <w:szCs w:val="22"/>
          <w:lang w:eastAsia="en-US"/>
        </w:rPr>
        <w:t>statutory regulations and Acts of Parliament governing the operation of the Academy, including, without limitation all charity and company laws and all health and safety regulations</w:t>
      </w:r>
    </w:p>
    <w:p w14:paraId="3E1BF10F"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sz w:val="22"/>
          <w:szCs w:val="22"/>
        </w:rPr>
        <w:t>ensuring compliance with the provisions of the Articles and the Funding Agreements</w:t>
      </w:r>
      <w:r w:rsidRPr="00303102">
        <w:rPr>
          <w:rFonts w:ascii="Segoe UI" w:hAnsi="Segoe UI" w:cs="Segoe UI"/>
          <w:color w:val="auto"/>
          <w:sz w:val="22"/>
          <w:szCs w:val="22"/>
        </w:rPr>
        <w:t xml:space="preserve"> </w:t>
      </w:r>
    </w:p>
    <w:p w14:paraId="50FB9F2B" w14:textId="77777777" w:rsidR="00303102" w:rsidRPr="00303102" w:rsidRDefault="00303102" w:rsidP="00303102">
      <w:pPr>
        <w:widowControl/>
        <w:numPr>
          <w:ilvl w:val="0"/>
          <w:numId w:val="21"/>
        </w:numPr>
        <w:spacing w:line="276" w:lineRule="auto"/>
        <w:ind w:right="612"/>
        <w:jc w:val="both"/>
        <w:rPr>
          <w:rFonts w:ascii="Segoe UI" w:hAnsi="Segoe UI" w:cs="Segoe UI"/>
          <w:sz w:val="22"/>
          <w:szCs w:val="22"/>
        </w:rPr>
      </w:pPr>
      <w:r w:rsidRPr="00303102">
        <w:rPr>
          <w:rFonts w:ascii="Segoe UI" w:hAnsi="Segoe UI" w:cs="Segoe UI"/>
          <w:sz w:val="22"/>
          <w:szCs w:val="22"/>
        </w:rPr>
        <w:t xml:space="preserve">ensuring compliance with the Academies Financial Handbook </w:t>
      </w:r>
    </w:p>
    <w:p w14:paraId="601622D7" w14:textId="77777777" w:rsidR="00303102" w:rsidRPr="00303102" w:rsidRDefault="00303102" w:rsidP="00303102">
      <w:pPr>
        <w:widowControl/>
        <w:spacing w:line="276" w:lineRule="auto"/>
        <w:ind w:right="612"/>
        <w:jc w:val="both"/>
        <w:rPr>
          <w:rFonts w:ascii="Segoe UI" w:hAnsi="Segoe UI" w:cs="Segoe UI"/>
          <w:color w:val="auto"/>
          <w:sz w:val="22"/>
          <w:szCs w:val="22"/>
        </w:rPr>
      </w:pPr>
    </w:p>
    <w:p w14:paraId="4C43735D"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Governance</w:t>
      </w:r>
    </w:p>
    <w:p w14:paraId="52AD87C8"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ensuring processes are in place for the appointment of Trustees and governors of the LGB</w:t>
      </w:r>
    </w:p>
    <w:p w14:paraId="663EEB0E"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 xml:space="preserve">appointing the Responsible Officer for the Academy </w:t>
      </w:r>
    </w:p>
    <w:p w14:paraId="16CC6B67" w14:textId="77777777" w:rsidR="00303102" w:rsidRPr="00303102" w:rsidRDefault="00303102" w:rsidP="00303102">
      <w:pPr>
        <w:widowControl/>
        <w:numPr>
          <w:ilvl w:val="0"/>
          <w:numId w:val="22"/>
        </w:numPr>
        <w:spacing w:line="276" w:lineRule="auto"/>
        <w:ind w:right="612"/>
        <w:jc w:val="both"/>
        <w:rPr>
          <w:rFonts w:ascii="Segoe UI" w:hAnsi="Segoe UI" w:cs="Segoe UI"/>
          <w:sz w:val="22"/>
          <w:szCs w:val="22"/>
        </w:rPr>
      </w:pPr>
      <w:r w:rsidRPr="00303102">
        <w:rPr>
          <w:rFonts w:ascii="Segoe UI" w:hAnsi="Segoe UI" w:cs="Segoe UI"/>
          <w:sz w:val="22"/>
          <w:szCs w:val="22"/>
        </w:rPr>
        <w:t>appointing the clerk to the LGB (in consultation with the LGB)</w:t>
      </w:r>
    </w:p>
    <w:p w14:paraId="3B4116CD" w14:textId="77777777" w:rsidR="00303102" w:rsidRPr="00303102" w:rsidRDefault="00303102" w:rsidP="00303102">
      <w:pPr>
        <w:widowControl/>
        <w:numPr>
          <w:ilvl w:val="0"/>
          <w:numId w:val="22"/>
        </w:numPr>
        <w:spacing w:line="276" w:lineRule="auto"/>
        <w:ind w:right="612"/>
        <w:jc w:val="both"/>
        <w:rPr>
          <w:rFonts w:ascii="Segoe UI" w:hAnsi="Segoe UI" w:cs="Segoe UI"/>
          <w:sz w:val="22"/>
          <w:szCs w:val="22"/>
        </w:rPr>
      </w:pPr>
      <w:r w:rsidRPr="00303102">
        <w:rPr>
          <w:rFonts w:ascii="Segoe UI" w:hAnsi="Segoe UI" w:cs="Segoe UI"/>
          <w:sz w:val="22"/>
          <w:szCs w:val="22"/>
        </w:rPr>
        <w:t>monitoring the performance of the Local Governing Body</w:t>
      </w:r>
    </w:p>
    <w:p w14:paraId="4B147BC8"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power to withdraw delegated powers from the LGB and, if necessary, disband it</w:t>
      </w:r>
    </w:p>
    <w:p w14:paraId="6BDD822B" w14:textId="77777777" w:rsidR="00303102" w:rsidRPr="00303102" w:rsidRDefault="00303102" w:rsidP="00303102">
      <w:pPr>
        <w:widowControl/>
        <w:spacing w:line="276" w:lineRule="auto"/>
        <w:ind w:right="612"/>
        <w:jc w:val="both"/>
        <w:rPr>
          <w:rFonts w:ascii="Segoe UI" w:hAnsi="Segoe UI" w:cs="Segoe UI"/>
          <w:color w:val="auto"/>
          <w:sz w:val="22"/>
          <w:szCs w:val="22"/>
        </w:rPr>
      </w:pPr>
    </w:p>
    <w:p w14:paraId="2BD795A5"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Policies</w:t>
      </w:r>
    </w:p>
    <w:p w14:paraId="0894B5AF"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sz w:val="22"/>
          <w:szCs w:val="22"/>
        </w:rPr>
        <w:t>setting HR policies and procedures (as legal employer of all staff), developing appropriate terms and conditions of service with each Academy, including the performance management policy and pay policy</w:t>
      </w:r>
    </w:p>
    <w:p w14:paraId="4C0AACC7"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sz w:val="22"/>
          <w:szCs w:val="22"/>
        </w:rPr>
        <w:t xml:space="preserve">setting and reviewing </w:t>
      </w:r>
      <w:r w:rsidRPr="00303102">
        <w:rPr>
          <w:rStyle w:val="CharStyle18"/>
          <w:rFonts w:ascii="Segoe UI" w:hAnsi="Segoe UI" w:cs="Segoe UI"/>
          <w:sz w:val="22"/>
          <w:szCs w:val="22"/>
        </w:rPr>
        <w:t>the curriculum and standards to be achieved by the Academies (in consultation with the LGB)</w:t>
      </w:r>
    </w:p>
    <w:p w14:paraId="50931C98"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sz w:val="22"/>
          <w:szCs w:val="22"/>
        </w:rPr>
        <w:t xml:space="preserve">determining the admissions policy and arrangements for the Academy in accordance with admissions law and DfE codes of practice </w:t>
      </w:r>
    </w:p>
    <w:p w14:paraId="36BCC5F1"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sz w:val="22"/>
          <w:szCs w:val="22"/>
        </w:rPr>
        <w:t>determining Trust-wide DBS policy as set out in the Academies Financial Handbook</w:t>
      </w:r>
    </w:p>
    <w:p w14:paraId="03027669"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the development of a charging and remissions policy and a revenue generation policy for the Trust</w:t>
      </w:r>
    </w:p>
    <w:p w14:paraId="1085550B"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setting other Trust wide policies such as health &amp; safety, DBS, safeguarding etc</w:t>
      </w:r>
    </w:p>
    <w:p w14:paraId="661C31A1" w14:textId="77777777" w:rsidR="00303102" w:rsidRPr="00303102" w:rsidRDefault="00303102" w:rsidP="00303102">
      <w:pPr>
        <w:widowControl/>
        <w:spacing w:line="276" w:lineRule="auto"/>
        <w:ind w:right="612"/>
        <w:jc w:val="both"/>
        <w:rPr>
          <w:rFonts w:ascii="Segoe UI" w:hAnsi="Segoe UI" w:cs="Segoe UI"/>
          <w:b/>
          <w:color w:val="auto"/>
          <w:sz w:val="22"/>
          <w:szCs w:val="22"/>
        </w:rPr>
      </w:pPr>
    </w:p>
    <w:p w14:paraId="62A8EBE4"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Educational Standards</w:t>
      </w:r>
    </w:p>
    <w:p w14:paraId="056E7415"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 xml:space="preserve">annual target setting for the Trust in general </w:t>
      </w:r>
    </w:p>
    <w:p w14:paraId="7967EC78"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sz w:val="22"/>
          <w:szCs w:val="22"/>
        </w:rPr>
        <w:t>determination of the educational targets of the Academy including, but without limitation, determination of the Academy’s development plan (in consultation with the LGB)</w:t>
      </w:r>
    </w:p>
    <w:p w14:paraId="22E7A331"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sz w:val="22"/>
          <w:szCs w:val="22"/>
        </w:rPr>
        <w:t>considering and evaluating school performance against key performance indicators set by the Trust (in consultation with the LGB);</w:t>
      </w:r>
    </w:p>
    <w:p w14:paraId="2B6C6259"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oversight of performance, standards and outcomes on a Trust and individual Academy basis</w:t>
      </w:r>
      <w:r w:rsidRPr="00303102">
        <w:rPr>
          <w:rFonts w:ascii="Segoe UI" w:hAnsi="Segoe UI" w:cs="Segoe UI"/>
          <w:sz w:val="22"/>
          <w:szCs w:val="22"/>
        </w:rPr>
        <w:t xml:space="preserve"> </w:t>
      </w:r>
    </w:p>
    <w:p w14:paraId="7805B81C" w14:textId="77777777" w:rsidR="00303102" w:rsidRPr="00303102" w:rsidRDefault="00303102" w:rsidP="00303102">
      <w:pPr>
        <w:widowControl/>
        <w:numPr>
          <w:ilvl w:val="0"/>
          <w:numId w:val="23"/>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putting in place support and intervention strategies for individual Academies</w:t>
      </w:r>
    </w:p>
    <w:p w14:paraId="0E750AD4" w14:textId="77777777" w:rsidR="00303102" w:rsidRPr="00303102" w:rsidRDefault="00303102" w:rsidP="00303102">
      <w:pPr>
        <w:widowControl/>
        <w:spacing w:line="276" w:lineRule="auto"/>
        <w:ind w:right="612"/>
        <w:jc w:val="both"/>
        <w:rPr>
          <w:rFonts w:ascii="Segoe UI" w:hAnsi="Segoe UI" w:cs="Segoe UI"/>
          <w:b/>
          <w:color w:val="auto"/>
          <w:sz w:val="22"/>
          <w:szCs w:val="22"/>
        </w:rPr>
      </w:pPr>
    </w:p>
    <w:p w14:paraId="3B2D15D9"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 xml:space="preserve">Appointment </w:t>
      </w:r>
    </w:p>
    <w:p w14:paraId="4BABED77"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sz w:val="22"/>
          <w:szCs w:val="22"/>
        </w:rPr>
        <w:t>putting in place processes for: (i) making appointments within the Trust’s remit and (ii) the LGB making appointments within its own remit</w:t>
      </w:r>
    </w:p>
    <w:p w14:paraId="1DC1BA96"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appointing the</w:t>
      </w:r>
      <w:r w:rsidRPr="00303102">
        <w:rPr>
          <w:rStyle w:val="CharStyle18"/>
          <w:rFonts w:ascii="Segoe UI" w:hAnsi="Segoe UI" w:cs="Segoe UI"/>
          <w:sz w:val="22"/>
          <w:szCs w:val="22"/>
        </w:rPr>
        <w:t xml:space="preserve"> Headteacher</w:t>
      </w:r>
      <w:r w:rsidRPr="00303102">
        <w:rPr>
          <w:rFonts w:ascii="Segoe UI" w:hAnsi="Segoe UI" w:cs="Segoe UI"/>
          <w:color w:val="auto"/>
          <w:sz w:val="22"/>
          <w:szCs w:val="22"/>
        </w:rPr>
        <w:t xml:space="preserve"> of the Academy </w:t>
      </w:r>
      <w:r w:rsidRPr="00303102">
        <w:rPr>
          <w:rStyle w:val="CharStyle18"/>
          <w:rFonts w:ascii="Segoe UI" w:hAnsi="Segoe UI" w:cs="Segoe UI"/>
          <w:sz w:val="22"/>
          <w:szCs w:val="22"/>
        </w:rPr>
        <w:t xml:space="preserve">and any Deputy, Assistant Headteacher (as applicable) </w:t>
      </w:r>
      <w:r w:rsidRPr="00303102">
        <w:rPr>
          <w:rFonts w:ascii="Segoe UI" w:hAnsi="Segoe UI" w:cs="Segoe UI"/>
          <w:color w:val="auto"/>
          <w:sz w:val="22"/>
          <w:szCs w:val="22"/>
        </w:rPr>
        <w:t>(in consultation with the LGB)</w:t>
      </w:r>
    </w:p>
    <w:p w14:paraId="2C1FC37E"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 xml:space="preserve">approving the appointment of </w:t>
      </w:r>
      <w:r w:rsidRPr="00303102">
        <w:rPr>
          <w:rFonts w:ascii="Segoe UI" w:hAnsi="Segoe UI" w:cs="Segoe UI"/>
          <w:sz w:val="22"/>
          <w:szCs w:val="22"/>
        </w:rPr>
        <w:t>any senior appointments at the Academy (in consultation with the LGB)</w:t>
      </w:r>
    </w:p>
    <w:p w14:paraId="599B78B0" w14:textId="77777777" w:rsidR="00303102" w:rsidRPr="00303102" w:rsidRDefault="00303102" w:rsidP="00303102">
      <w:pPr>
        <w:widowControl/>
        <w:numPr>
          <w:ilvl w:val="0"/>
          <w:numId w:val="22"/>
        </w:numPr>
        <w:spacing w:line="276" w:lineRule="auto"/>
        <w:ind w:right="612"/>
        <w:jc w:val="both"/>
        <w:rPr>
          <w:rFonts w:ascii="Segoe UI" w:hAnsi="Segoe UI" w:cs="Segoe UI"/>
          <w:b/>
          <w:color w:val="auto"/>
          <w:sz w:val="22"/>
          <w:szCs w:val="22"/>
        </w:rPr>
      </w:pPr>
      <w:r w:rsidRPr="00303102">
        <w:rPr>
          <w:rFonts w:ascii="Segoe UI" w:hAnsi="Segoe UI" w:cs="Segoe UI"/>
          <w:color w:val="auto"/>
          <w:sz w:val="22"/>
          <w:szCs w:val="22"/>
        </w:rPr>
        <w:t>appointment of cross-academy staff</w:t>
      </w:r>
    </w:p>
    <w:p w14:paraId="3C71CF74" w14:textId="77777777" w:rsidR="00303102" w:rsidRPr="00303102" w:rsidRDefault="00303102" w:rsidP="00303102">
      <w:pPr>
        <w:widowControl/>
        <w:spacing w:line="276" w:lineRule="auto"/>
        <w:ind w:right="612"/>
        <w:jc w:val="both"/>
        <w:rPr>
          <w:rFonts w:ascii="Segoe UI" w:hAnsi="Segoe UI" w:cs="Segoe UI"/>
          <w:color w:val="auto"/>
          <w:sz w:val="12"/>
          <w:szCs w:val="12"/>
        </w:rPr>
      </w:pPr>
    </w:p>
    <w:p w14:paraId="753074F9"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HR and Performance Management</w:t>
      </w:r>
    </w:p>
    <w:p w14:paraId="5F045A82" w14:textId="77777777" w:rsidR="00303102" w:rsidRPr="00303102" w:rsidRDefault="00303102" w:rsidP="00303102">
      <w:pPr>
        <w:widowControl/>
        <w:numPr>
          <w:ilvl w:val="0"/>
          <w:numId w:val="22"/>
        </w:numPr>
        <w:spacing w:line="276" w:lineRule="auto"/>
        <w:ind w:right="612"/>
        <w:jc w:val="both"/>
        <w:rPr>
          <w:rStyle w:val="CharStyle18"/>
          <w:rFonts w:ascii="Segoe UI" w:hAnsi="Segoe UI" w:cs="Segoe UI"/>
          <w:sz w:val="22"/>
          <w:szCs w:val="22"/>
        </w:rPr>
      </w:pPr>
      <w:r w:rsidRPr="00303102">
        <w:rPr>
          <w:rStyle w:val="CharStyle18"/>
          <w:rFonts w:ascii="Segoe UI" w:hAnsi="Segoe UI" w:cs="Segoe UI"/>
          <w:sz w:val="22"/>
          <w:szCs w:val="22"/>
        </w:rPr>
        <w:t>put in place procedures for the proper professional and personal development of all staff</w:t>
      </w:r>
    </w:p>
    <w:p w14:paraId="4511165A" w14:textId="77777777" w:rsidR="00303102" w:rsidRPr="00303102" w:rsidRDefault="00303102" w:rsidP="00303102">
      <w:pPr>
        <w:widowControl/>
        <w:numPr>
          <w:ilvl w:val="0"/>
          <w:numId w:val="22"/>
        </w:numPr>
        <w:spacing w:line="276" w:lineRule="auto"/>
        <w:ind w:right="612"/>
        <w:jc w:val="both"/>
        <w:rPr>
          <w:rFonts w:ascii="Segoe UI" w:hAnsi="Segoe UI" w:cs="Segoe UI"/>
        </w:rPr>
      </w:pPr>
      <w:r w:rsidRPr="00303102">
        <w:rPr>
          <w:rFonts w:ascii="Segoe UI" w:hAnsi="Segoe UI" w:cs="Segoe UI"/>
          <w:color w:val="auto"/>
          <w:sz w:val="22"/>
          <w:szCs w:val="22"/>
        </w:rPr>
        <w:t xml:space="preserve">responsibility for the performance management of the Trust Lead and the </w:t>
      </w:r>
      <w:r w:rsidRPr="00303102">
        <w:rPr>
          <w:rStyle w:val="CharStyle18"/>
          <w:rFonts w:ascii="Segoe UI" w:hAnsi="Segoe UI" w:cs="Segoe UI"/>
          <w:sz w:val="22"/>
          <w:szCs w:val="22"/>
        </w:rPr>
        <w:t xml:space="preserve">Headteacher </w:t>
      </w:r>
      <w:r w:rsidRPr="00303102">
        <w:rPr>
          <w:rFonts w:ascii="Segoe UI" w:hAnsi="Segoe UI" w:cs="Segoe UI"/>
          <w:color w:val="auto"/>
          <w:sz w:val="22"/>
          <w:szCs w:val="22"/>
        </w:rPr>
        <w:t>of the Academy</w:t>
      </w:r>
    </w:p>
    <w:p w14:paraId="3B934E77" w14:textId="77777777" w:rsidR="00303102" w:rsidRPr="00303102" w:rsidRDefault="00303102" w:rsidP="00303102">
      <w:pPr>
        <w:widowControl/>
        <w:numPr>
          <w:ilvl w:val="0"/>
          <w:numId w:val="22"/>
        </w:numPr>
        <w:spacing w:line="276" w:lineRule="auto"/>
        <w:ind w:right="612"/>
        <w:jc w:val="both"/>
        <w:rPr>
          <w:rFonts w:ascii="Segoe UI" w:hAnsi="Segoe UI" w:cs="Segoe UI"/>
          <w:b/>
          <w:color w:val="auto"/>
          <w:sz w:val="22"/>
          <w:szCs w:val="22"/>
        </w:rPr>
      </w:pPr>
      <w:r w:rsidRPr="00303102">
        <w:rPr>
          <w:rFonts w:ascii="Segoe UI" w:hAnsi="Segoe UI" w:cs="Segoe UI"/>
          <w:color w:val="auto"/>
          <w:sz w:val="22"/>
          <w:szCs w:val="22"/>
        </w:rPr>
        <w:t>responsibility for the performance management and oversight of cross-academy staff</w:t>
      </w:r>
    </w:p>
    <w:p w14:paraId="1D3607EB"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sz w:val="22"/>
          <w:szCs w:val="22"/>
        </w:rPr>
        <w:t>putting in place processes for: (i) undertaking the performance management of staff  within the Trust’s remit and (ii) the LGB undertaking the performance management of staff within its own remit</w:t>
      </w:r>
    </w:p>
    <w:p w14:paraId="3CDA904C" w14:textId="77777777" w:rsidR="00303102" w:rsidRPr="00303102" w:rsidRDefault="00303102" w:rsidP="00303102">
      <w:pPr>
        <w:widowControl/>
        <w:numPr>
          <w:ilvl w:val="0"/>
          <w:numId w:val="22"/>
        </w:numPr>
        <w:spacing w:line="276" w:lineRule="auto"/>
        <w:ind w:right="612"/>
        <w:jc w:val="both"/>
        <w:rPr>
          <w:rStyle w:val="CharStyle18"/>
          <w:rFonts w:ascii="Segoe UI" w:hAnsi="Segoe UI" w:cs="Segoe UI"/>
          <w:sz w:val="22"/>
          <w:szCs w:val="22"/>
        </w:rPr>
      </w:pPr>
      <w:r w:rsidRPr="00303102">
        <w:rPr>
          <w:rStyle w:val="CharStyle18"/>
          <w:rFonts w:ascii="Segoe UI" w:hAnsi="Segoe UI" w:cs="Segoe UI"/>
          <w:sz w:val="22"/>
          <w:szCs w:val="22"/>
        </w:rPr>
        <w:t>manage any claims and disputes all staff, including matters of suspension</w:t>
      </w:r>
    </w:p>
    <w:p w14:paraId="27DE89DB" w14:textId="77777777" w:rsidR="00303102" w:rsidRPr="00303102" w:rsidRDefault="00303102" w:rsidP="00303102">
      <w:pPr>
        <w:widowControl/>
        <w:spacing w:line="276" w:lineRule="auto"/>
        <w:ind w:right="612"/>
        <w:jc w:val="both"/>
        <w:rPr>
          <w:rStyle w:val="CharStyle18"/>
          <w:rFonts w:ascii="Segoe UI" w:hAnsi="Segoe UI" w:cs="Segoe UI"/>
          <w:sz w:val="12"/>
          <w:szCs w:val="12"/>
        </w:rPr>
      </w:pPr>
    </w:p>
    <w:p w14:paraId="1F5B4CA9" w14:textId="77777777" w:rsidR="00303102" w:rsidRPr="00303102" w:rsidRDefault="00303102" w:rsidP="00303102">
      <w:pPr>
        <w:widowControl/>
        <w:spacing w:line="276" w:lineRule="auto"/>
        <w:ind w:right="612"/>
        <w:jc w:val="both"/>
        <w:rPr>
          <w:rFonts w:ascii="Segoe UI" w:hAnsi="Segoe UI" w:cs="Segoe UI"/>
          <w:color w:val="auto"/>
          <w:sz w:val="22"/>
          <w:szCs w:val="22"/>
        </w:rPr>
      </w:pPr>
      <w:r w:rsidRPr="00303102">
        <w:rPr>
          <w:rFonts w:ascii="Segoe UI" w:hAnsi="Segoe UI" w:cs="Segoe UI"/>
          <w:b/>
          <w:color w:val="auto"/>
          <w:sz w:val="22"/>
          <w:szCs w:val="22"/>
        </w:rPr>
        <w:t>Training</w:t>
      </w:r>
    </w:p>
    <w:p w14:paraId="0C98A86B" w14:textId="77777777" w:rsidR="00303102" w:rsidRPr="00303102" w:rsidRDefault="00303102" w:rsidP="00303102">
      <w:pPr>
        <w:widowControl/>
        <w:numPr>
          <w:ilvl w:val="0"/>
          <w:numId w:val="22"/>
        </w:numPr>
        <w:spacing w:line="276" w:lineRule="auto"/>
        <w:ind w:right="612"/>
        <w:jc w:val="both"/>
        <w:rPr>
          <w:rFonts w:ascii="Segoe UI" w:hAnsi="Segoe UI" w:cs="Segoe UI"/>
          <w:color w:val="auto"/>
          <w:sz w:val="22"/>
          <w:szCs w:val="22"/>
        </w:rPr>
      </w:pPr>
      <w:r w:rsidRPr="00303102">
        <w:rPr>
          <w:rFonts w:ascii="Segoe UI" w:hAnsi="Segoe UI" w:cs="Segoe UI"/>
          <w:sz w:val="22"/>
          <w:szCs w:val="22"/>
        </w:rPr>
        <w:t>providing Trustee and governor training and evaluation</w:t>
      </w:r>
    </w:p>
    <w:p w14:paraId="5781CD1D" w14:textId="77777777" w:rsidR="00303102" w:rsidRPr="00303102" w:rsidRDefault="00303102" w:rsidP="00303102">
      <w:pPr>
        <w:widowControl/>
        <w:spacing w:line="276" w:lineRule="auto"/>
        <w:ind w:right="612"/>
        <w:jc w:val="both"/>
        <w:rPr>
          <w:rFonts w:ascii="Segoe UI" w:hAnsi="Segoe UI" w:cs="Segoe UI"/>
          <w:b/>
          <w:color w:val="auto"/>
          <w:sz w:val="12"/>
          <w:szCs w:val="12"/>
        </w:rPr>
      </w:pPr>
    </w:p>
    <w:p w14:paraId="29A6ACE0"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Finances</w:t>
      </w:r>
    </w:p>
    <w:p w14:paraId="7A42D0F5"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color w:val="auto"/>
          <w:sz w:val="22"/>
          <w:szCs w:val="22"/>
        </w:rPr>
      </w:pPr>
      <w:r w:rsidRPr="00303102">
        <w:rPr>
          <w:rFonts w:ascii="Segoe UI" w:hAnsi="Segoe UI" w:cs="Segoe UI"/>
          <w:color w:val="auto"/>
          <w:sz w:val="22"/>
          <w:szCs w:val="22"/>
        </w:rPr>
        <w:t>establishing a funding model for use across the Trust and the Academies</w:t>
      </w:r>
      <w:r w:rsidRPr="00303102">
        <w:rPr>
          <w:rFonts w:ascii="Segoe UI" w:hAnsi="Segoe UI" w:cs="Segoe UI"/>
          <w:sz w:val="22"/>
          <w:szCs w:val="22"/>
        </w:rPr>
        <w:t xml:space="preserve"> including developing an individual funding model for the Academy (in consultation with the LGB)</w:t>
      </w:r>
    </w:p>
    <w:p w14:paraId="7057410F"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color w:val="auto"/>
          <w:sz w:val="22"/>
          <w:szCs w:val="22"/>
        </w:rPr>
      </w:pPr>
      <w:r w:rsidRPr="00303102">
        <w:rPr>
          <w:rFonts w:ascii="Segoe UI" w:hAnsi="Segoe UI" w:cs="Segoe UI"/>
          <w:sz w:val="22"/>
          <w:szCs w:val="22"/>
        </w:rPr>
        <w:t xml:space="preserve">agreement of the Academy’s </w:t>
      </w:r>
      <w:r w:rsidRPr="00303102">
        <w:rPr>
          <w:rFonts w:ascii="Segoe UI" w:hAnsi="Segoe UI" w:cs="Segoe UI"/>
          <w:color w:val="auto"/>
          <w:sz w:val="22"/>
          <w:szCs w:val="22"/>
        </w:rPr>
        <w:t xml:space="preserve">annual budgets and determining the </w:t>
      </w:r>
      <w:r w:rsidRPr="00303102">
        <w:rPr>
          <w:rStyle w:val="CharStyle61"/>
          <w:rFonts w:ascii="Segoe UI" w:hAnsi="Segoe UI" w:cs="Segoe UI"/>
          <w:sz w:val="22"/>
          <w:szCs w:val="22"/>
        </w:rPr>
        <w:t xml:space="preserve">proportion of the overall Academy budget to be delegated to individual Academies </w:t>
      </w:r>
      <w:r w:rsidRPr="00303102">
        <w:rPr>
          <w:rFonts w:ascii="Segoe UI" w:hAnsi="Segoe UI" w:cs="Segoe UI"/>
          <w:color w:val="auto"/>
          <w:sz w:val="22"/>
          <w:szCs w:val="22"/>
        </w:rPr>
        <w:t>(in consultation with the LGB)</w:t>
      </w:r>
    </w:p>
    <w:p w14:paraId="5E67D89B"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color w:val="auto"/>
          <w:sz w:val="22"/>
          <w:szCs w:val="22"/>
        </w:rPr>
      </w:pPr>
      <w:r w:rsidRPr="00303102">
        <w:rPr>
          <w:rFonts w:ascii="Segoe UI" w:hAnsi="Segoe UI" w:cs="Segoe UI"/>
          <w:sz w:val="22"/>
          <w:szCs w:val="22"/>
        </w:rPr>
        <w:t>determining any additional financial and reporting targets for the Academy</w:t>
      </w:r>
    </w:p>
    <w:p w14:paraId="50ED8B66"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putting in place guidelines and establishing processes for the local maintenance of assets and appropriate registers</w:t>
      </w:r>
    </w:p>
    <w:p w14:paraId="4409A0C5"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oversight of the finances of the Trust and the Academy, including, but without limitation, responsibility for compliance with the financial and accounting requirements detailed within the Funding Agreement</w:t>
      </w:r>
    </w:p>
    <w:p w14:paraId="406981CE"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considering and evaluating performance against key performance indicators set by the Trust in relation to finances (in consultation with the LGB)</w:t>
      </w:r>
    </w:p>
    <w:p w14:paraId="2AA58651"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arrange for the auditing of Academy statements of accounts</w:t>
      </w:r>
    </w:p>
    <w:p w14:paraId="2B1E9A08"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managing a corporate risk register for the Trust</w:t>
      </w:r>
    </w:p>
    <w:p w14:paraId="5007FF1F" w14:textId="77777777" w:rsidR="00303102" w:rsidRPr="00303102" w:rsidRDefault="00303102" w:rsidP="00303102">
      <w:pPr>
        <w:widowControl/>
        <w:spacing w:line="276" w:lineRule="auto"/>
        <w:ind w:right="612"/>
        <w:jc w:val="both"/>
        <w:rPr>
          <w:rFonts w:ascii="Segoe UI" w:hAnsi="Segoe UI" w:cs="Segoe UI"/>
          <w:sz w:val="12"/>
          <w:szCs w:val="12"/>
        </w:rPr>
      </w:pPr>
    </w:p>
    <w:p w14:paraId="5DD31669" w14:textId="77777777" w:rsidR="00303102" w:rsidRPr="00303102" w:rsidRDefault="00303102" w:rsidP="00303102">
      <w:pPr>
        <w:pStyle w:val="Heading3StyleLinespacing15lines"/>
        <w:numPr>
          <w:ilvl w:val="0"/>
          <w:numId w:val="0"/>
        </w:numPr>
        <w:tabs>
          <w:tab w:val="left" w:pos="720"/>
        </w:tabs>
        <w:spacing w:after="0" w:line="276" w:lineRule="auto"/>
        <w:ind w:left="720" w:hanging="720"/>
        <w:rPr>
          <w:rFonts w:ascii="Segoe UI" w:hAnsi="Segoe UI" w:cs="Segoe UI"/>
          <w:b/>
          <w:sz w:val="22"/>
          <w:szCs w:val="22"/>
        </w:rPr>
      </w:pPr>
      <w:r w:rsidRPr="00303102">
        <w:rPr>
          <w:rFonts w:ascii="Segoe UI" w:hAnsi="Segoe UI" w:cs="Segoe UI"/>
          <w:b/>
          <w:sz w:val="22"/>
          <w:szCs w:val="22"/>
        </w:rPr>
        <w:t>Assets and Premises</w:t>
      </w:r>
    </w:p>
    <w:p w14:paraId="060FA54C"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Style w:val="CharStyle18"/>
          <w:rFonts w:ascii="Segoe UI" w:hAnsi="Segoe UI" w:cs="Segoe UI"/>
          <w:sz w:val="22"/>
          <w:szCs w:val="22"/>
        </w:rPr>
      </w:pPr>
      <w:r w:rsidRPr="00303102">
        <w:rPr>
          <w:rStyle w:val="CharStyle18"/>
          <w:rFonts w:ascii="Segoe UI" w:hAnsi="Segoe UI" w:cs="Segoe UI"/>
          <w:sz w:val="22"/>
          <w:szCs w:val="22"/>
        </w:rPr>
        <w:t>developing an estate management strategy for the Academies that will identify the suitability of building and facilities in light of long term curriculum needs and the need for and availability of capital investment to meet their responsibility to ensure the buildings and facilities are maintained to a good standard</w:t>
      </w:r>
    </w:p>
    <w:p w14:paraId="2144FE59"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Style w:val="CharStyle18"/>
          <w:rFonts w:ascii="Segoe UI" w:hAnsi="Segoe UI" w:cs="Segoe UI"/>
          <w:sz w:val="22"/>
          <w:szCs w:val="22"/>
        </w:rPr>
      </w:pPr>
      <w:r w:rsidRPr="00303102">
        <w:rPr>
          <w:rStyle w:val="CharStyle18"/>
          <w:rFonts w:ascii="Segoe UI" w:hAnsi="Segoe UI" w:cs="Segoe UI"/>
          <w:sz w:val="22"/>
          <w:szCs w:val="22"/>
        </w:rPr>
        <w:t>dispose or acquire land or interests in land to be used by the Academies</w:t>
      </w:r>
    </w:p>
    <w:p w14:paraId="6EDE5679"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Style w:val="CharStyle18"/>
          <w:rFonts w:ascii="Segoe UI" w:hAnsi="Segoe UI" w:cs="Segoe UI"/>
          <w:sz w:val="22"/>
          <w:szCs w:val="22"/>
        </w:rPr>
      </w:pPr>
      <w:r w:rsidRPr="00303102">
        <w:rPr>
          <w:rStyle w:val="CharStyle18"/>
          <w:rFonts w:ascii="Segoe UI" w:hAnsi="Segoe UI" w:cs="Segoe UI"/>
          <w:sz w:val="22"/>
          <w:szCs w:val="22"/>
        </w:rPr>
        <w:t>insuring the land and buildings used by the Academies</w:t>
      </w:r>
    </w:p>
    <w:p w14:paraId="62A85E5C" w14:textId="77777777" w:rsidR="00303102" w:rsidRPr="00303102" w:rsidRDefault="00303102" w:rsidP="00303102">
      <w:pPr>
        <w:widowControl/>
        <w:spacing w:line="276" w:lineRule="auto"/>
        <w:ind w:right="612"/>
        <w:jc w:val="both"/>
        <w:rPr>
          <w:rFonts w:ascii="Segoe UI" w:hAnsi="Segoe UI" w:cs="Segoe UI"/>
          <w:b/>
          <w:color w:val="auto"/>
        </w:rPr>
      </w:pPr>
    </w:p>
    <w:p w14:paraId="7038D9BE"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Services</w:t>
      </w:r>
    </w:p>
    <w:p w14:paraId="5006448F" w14:textId="77777777" w:rsidR="00303102" w:rsidRPr="00303102" w:rsidRDefault="00303102" w:rsidP="00303102">
      <w:pPr>
        <w:widowControl/>
        <w:numPr>
          <w:ilvl w:val="1"/>
          <w:numId w:val="21"/>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determination of procurement policies for the Trust, in conjunction with the Trust’s Finance Director, from time to time</w:t>
      </w:r>
    </w:p>
    <w:p w14:paraId="1B810994" w14:textId="77777777" w:rsidR="00303102" w:rsidRPr="00303102" w:rsidRDefault="00303102" w:rsidP="00303102">
      <w:pPr>
        <w:widowControl/>
        <w:numPr>
          <w:ilvl w:val="0"/>
          <w:numId w:val="21"/>
        </w:numPr>
        <w:spacing w:line="276" w:lineRule="auto"/>
        <w:ind w:right="612"/>
        <w:jc w:val="both"/>
        <w:rPr>
          <w:rFonts w:ascii="Segoe UI" w:hAnsi="Segoe UI" w:cs="Segoe UI"/>
          <w:sz w:val="22"/>
          <w:szCs w:val="22"/>
        </w:rPr>
      </w:pPr>
      <w:r w:rsidRPr="00303102">
        <w:rPr>
          <w:rFonts w:ascii="Segoe UI" w:hAnsi="Segoe UI" w:cs="Segoe UI"/>
          <w:sz w:val="22"/>
          <w:szCs w:val="22"/>
        </w:rPr>
        <w:t>determination of the extent of the services provided to the Academy by the Trust and how the costs should be allocated (in consultation with the LGB)</w:t>
      </w:r>
    </w:p>
    <w:p w14:paraId="40592E42" w14:textId="77777777" w:rsidR="00303102" w:rsidRPr="00303102" w:rsidRDefault="00303102" w:rsidP="00303102">
      <w:pPr>
        <w:widowControl/>
        <w:numPr>
          <w:ilvl w:val="0"/>
          <w:numId w:val="21"/>
        </w:numPr>
        <w:spacing w:line="276" w:lineRule="auto"/>
        <w:ind w:right="612"/>
        <w:jc w:val="both"/>
        <w:rPr>
          <w:rFonts w:ascii="Segoe UI" w:hAnsi="Segoe UI" w:cs="Segoe UI"/>
          <w:sz w:val="22"/>
          <w:szCs w:val="22"/>
        </w:rPr>
      </w:pPr>
      <w:r w:rsidRPr="00303102">
        <w:rPr>
          <w:rFonts w:ascii="Segoe UI" w:hAnsi="Segoe UI" w:cs="Segoe UI"/>
          <w:color w:val="auto"/>
          <w:sz w:val="22"/>
          <w:szCs w:val="22"/>
        </w:rPr>
        <w:t>oversight of the effectiveness of the delivery of centrally provided services</w:t>
      </w:r>
    </w:p>
    <w:p w14:paraId="38507C5C" w14:textId="77777777" w:rsidR="00303102" w:rsidRPr="00303102" w:rsidRDefault="00303102" w:rsidP="00303102">
      <w:pPr>
        <w:widowControl/>
        <w:spacing w:line="276" w:lineRule="auto"/>
        <w:ind w:right="612"/>
        <w:jc w:val="both"/>
        <w:rPr>
          <w:rFonts w:ascii="Segoe UI" w:hAnsi="Segoe UI" w:cs="Segoe UI"/>
          <w:sz w:val="22"/>
          <w:szCs w:val="22"/>
        </w:rPr>
      </w:pPr>
    </w:p>
    <w:p w14:paraId="02BF9BDC" w14:textId="77777777" w:rsidR="00303102" w:rsidRPr="00303102" w:rsidRDefault="00303102" w:rsidP="00303102">
      <w:pPr>
        <w:widowControl/>
        <w:spacing w:line="276" w:lineRule="auto"/>
        <w:ind w:right="612"/>
        <w:jc w:val="both"/>
        <w:rPr>
          <w:rFonts w:ascii="Segoe UI" w:hAnsi="Segoe UI" w:cs="Segoe UI"/>
          <w:color w:val="auto"/>
          <w:sz w:val="22"/>
          <w:szCs w:val="22"/>
        </w:rPr>
      </w:pPr>
      <w:r w:rsidRPr="00303102">
        <w:rPr>
          <w:rFonts w:ascii="Segoe UI" w:hAnsi="Segoe UI" w:cs="Segoe UI"/>
          <w:b/>
          <w:color w:val="auto"/>
          <w:sz w:val="22"/>
          <w:szCs w:val="22"/>
        </w:rPr>
        <w:t>Media and PR</w:t>
      </w:r>
    </w:p>
    <w:p w14:paraId="0BCAF083"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oversight of public relations activities to project the activities of the Trust and the Academies to the wider community</w:t>
      </w:r>
    </w:p>
    <w:p w14:paraId="03797DCE" w14:textId="77777777" w:rsidR="00303102" w:rsidRPr="00303102" w:rsidRDefault="00303102" w:rsidP="00303102">
      <w:pPr>
        <w:pStyle w:val="Style8"/>
        <w:shd w:val="clear" w:color="auto" w:fill="auto"/>
        <w:spacing w:after="0" w:line="276" w:lineRule="auto"/>
        <w:ind w:right="3840" w:firstLine="0"/>
        <w:jc w:val="both"/>
        <w:rPr>
          <w:rStyle w:val="CharStyle9"/>
          <w:rFonts w:ascii="Segoe UI" w:hAnsi="Segoe UI" w:cs="Segoe UI"/>
          <w:sz w:val="22"/>
          <w:szCs w:val="22"/>
        </w:rPr>
      </w:pPr>
    </w:p>
    <w:p w14:paraId="66DBF262" w14:textId="77777777" w:rsidR="00303102" w:rsidRPr="00303102" w:rsidRDefault="00303102" w:rsidP="00303102">
      <w:pPr>
        <w:pStyle w:val="Heading2"/>
        <w:numPr>
          <w:ilvl w:val="0"/>
          <w:numId w:val="0"/>
        </w:numPr>
        <w:tabs>
          <w:tab w:val="left" w:pos="720"/>
        </w:tabs>
        <w:spacing w:line="276" w:lineRule="auto"/>
        <w:rPr>
          <w:rFonts w:ascii="Segoe UI" w:hAnsi="Segoe UI" w:cs="Segoe UI"/>
          <w:b/>
        </w:rPr>
      </w:pPr>
      <w:r w:rsidRPr="00303102">
        <w:rPr>
          <w:rFonts w:ascii="Segoe UI" w:hAnsi="Segoe UI" w:cs="Segoe UI"/>
          <w:b/>
          <w:sz w:val="22"/>
          <w:szCs w:val="22"/>
        </w:rPr>
        <w:br w:type="page"/>
        <w:t>APPENDIX 2</w:t>
      </w:r>
    </w:p>
    <w:p w14:paraId="1EEE9125" w14:textId="77777777" w:rsidR="00303102" w:rsidRPr="00303102" w:rsidRDefault="00303102" w:rsidP="00303102">
      <w:pPr>
        <w:spacing w:line="276" w:lineRule="auto"/>
        <w:jc w:val="both"/>
        <w:rPr>
          <w:rFonts w:ascii="Segoe UI" w:hAnsi="Segoe UI" w:cs="Segoe UI"/>
          <w:b/>
          <w:sz w:val="22"/>
          <w:szCs w:val="22"/>
        </w:rPr>
      </w:pPr>
      <w:r w:rsidRPr="00303102">
        <w:rPr>
          <w:rFonts w:ascii="Segoe UI" w:hAnsi="Segoe UI" w:cs="Segoe UI"/>
          <w:b/>
          <w:sz w:val="22"/>
          <w:szCs w:val="22"/>
        </w:rPr>
        <w:t xml:space="preserve">POWERS DELEGATED TO THE LOCAL GOVERNING BODY </w:t>
      </w:r>
    </w:p>
    <w:p w14:paraId="4142E878" w14:textId="77777777" w:rsidR="00303102" w:rsidRPr="00303102" w:rsidRDefault="00303102" w:rsidP="00303102">
      <w:pPr>
        <w:spacing w:line="276" w:lineRule="auto"/>
        <w:jc w:val="both"/>
        <w:rPr>
          <w:rFonts w:ascii="Segoe UI" w:hAnsi="Segoe UI" w:cs="Segoe UI"/>
          <w:b/>
          <w:sz w:val="10"/>
          <w:szCs w:val="10"/>
        </w:rPr>
      </w:pPr>
    </w:p>
    <w:p w14:paraId="3EDD2DFE"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 xml:space="preserve">Vision </w:t>
      </w:r>
    </w:p>
    <w:p w14:paraId="463A406A"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to carry forward the Trust’s vision, in a way appropriate to the specific qualities and community characteristics of the Academy</w:t>
      </w:r>
    </w:p>
    <w:p w14:paraId="43C605DD" w14:textId="77777777" w:rsidR="00303102" w:rsidRPr="00303102" w:rsidRDefault="00303102" w:rsidP="00303102">
      <w:pPr>
        <w:widowControl/>
        <w:spacing w:line="276" w:lineRule="auto"/>
        <w:ind w:right="612"/>
        <w:jc w:val="both"/>
        <w:rPr>
          <w:rFonts w:ascii="Segoe UI" w:hAnsi="Segoe UI" w:cs="Segoe UI"/>
          <w:sz w:val="10"/>
          <w:szCs w:val="10"/>
        </w:rPr>
      </w:pPr>
    </w:p>
    <w:p w14:paraId="1EDBC395"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Compliance</w:t>
      </w:r>
    </w:p>
    <w:p w14:paraId="6FEAEBDD"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 xml:space="preserve">implementation of actions required to comply with all statutory regulations </w:t>
      </w:r>
    </w:p>
    <w:p w14:paraId="22677B18"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 xml:space="preserve">assist the Trustees in complying with the provisions of the Funding Agreements where requested </w:t>
      </w:r>
    </w:p>
    <w:p w14:paraId="76E9FA4B" w14:textId="77777777" w:rsidR="00303102" w:rsidRPr="00303102" w:rsidRDefault="00303102" w:rsidP="00303102">
      <w:pPr>
        <w:widowControl/>
        <w:spacing w:line="276" w:lineRule="auto"/>
        <w:ind w:right="612"/>
        <w:jc w:val="both"/>
        <w:rPr>
          <w:rFonts w:ascii="Segoe UI" w:hAnsi="Segoe UI" w:cs="Segoe UI"/>
          <w:color w:val="auto"/>
          <w:sz w:val="10"/>
          <w:szCs w:val="10"/>
        </w:rPr>
      </w:pPr>
    </w:p>
    <w:p w14:paraId="09340064"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Educational Standards</w:t>
      </w:r>
    </w:p>
    <w:p w14:paraId="2AFFBA98" w14:textId="77777777" w:rsidR="00303102" w:rsidRPr="00303102" w:rsidRDefault="00303102" w:rsidP="00303102">
      <w:pPr>
        <w:widowControl/>
        <w:numPr>
          <w:ilvl w:val="0"/>
          <w:numId w:val="23"/>
        </w:numPr>
        <w:spacing w:line="276" w:lineRule="auto"/>
        <w:ind w:right="612"/>
        <w:jc w:val="both"/>
        <w:rPr>
          <w:rFonts w:ascii="Segoe UI" w:hAnsi="Segoe UI" w:cs="Segoe UI"/>
          <w:sz w:val="22"/>
          <w:szCs w:val="22"/>
        </w:rPr>
      </w:pPr>
      <w:r w:rsidRPr="00303102">
        <w:rPr>
          <w:rFonts w:ascii="Segoe UI" w:hAnsi="Segoe UI" w:cs="Segoe UI"/>
          <w:sz w:val="22"/>
          <w:szCs w:val="22"/>
        </w:rPr>
        <w:t xml:space="preserve">monitor the Academy’s performance against key performance indicators set by the Trust </w:t>
      </w:r>
    </w:p>
    <w:p w14:paraId="2FA630E3" w14:textId="77777777" w:rsidR="00303102" w:rsidRPr="00303102" w:rsidRDefault="00303102" w:rsidP="00303102">
      <w:pPr>
        <w:widowControl/>
        <w:spacing w:line="276" w:lineRule="auto"/>
        <w:ind w:right="612"/>
        <w:jc w:val="both"/>
        <w:rPr>
          <w:rFonts w:ascii="Segoe UI" w:hAnsi="Segoe UI" w:cs="Segoe UI"/>
          <w:color w:val="auto"/>
          <w:sz w:val="10"/>
          <w:szCs w:val="10"/>
        </w:rPr>
      </w:pPr>
    </w:p>
    <w:p w14:paraId="15AE3BE0"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Governance</w:t>
      </w:r>
    </w:p>
    <w:p w14:paraId="583BB7D2"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 xml:space="preserve">oversight of the Academy’s activities </w:t>
      </w:r>
    </w:p>
    <w:p w14:paraId="0607DD04" w14:textId="77777777" w:rsidR="00303102" w:rsidRPr="00303102" w:rsidRDefault="00303102" w:rsidP="00303102">
      <w:pPr>
        <w:widowControl/>
        <w:spacing w:line="276" w:lineRule="auto"/>
        <w:ind w:right="612"/>
        <w:jc w:val="both"/>
        <w:rPr>
          <w:rFonts w:ascii="Segoe UI" w:hAnsi="Segoe UI" w:cs="Segoe UI"/>
          <w:sz w:val="10"/>
          <w:szCs w:val="10"/>
        </w:rPr>
      </w:pPr>
    </w:p>
    <w:p w14:paraId="76B6A13D"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Policies</w:t>
      </w:r>
    </w:p>
    <w:p w14:paraId="5754A99A"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to comply with and adhere to the terms of any Trust protocol or any guidance issued by the Trust from time to time</w:t>
      </w:r>
    </w:p>
    <w:p w14:paraId="65FB704E" w14:textId="77777777" w:rsidR="00303102" w:rsidRPr="00303102" w:rsidRDefault="00303102" w:rsidP="00303102">
      <w:pPr>
        <w:widowControl/>
        <w:spacing w:line="276" w:lineRule="auto"/>
        <w:ind w:right="612"/>
        <w:jc w:val="both"/>
        <w:rPr>
          <w:rFonts w:ascii="Segoe UI" w:hAnsi="Segoe UI" w:cs="Segoe UI"/>
          <w:sz w:val="10"/>
          <w:szCs w:val="10"/>
        </w:rPr>
      </w:pPr>
    </w:p>
    <w:p w14:paraId="7A1047BC"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HR and Performance Management</w:t>
      </w:r>
    </w:p>
    <w:p w14:paraId="5D9CEA9C" w14:textId="77777777" w:rsidR="00303102" w:rsidRPr="00303102" w:rsidRDefault="00303102" w:rsidP="00303102">
      <w:pPr>
        <w:widowControl/>
        <w:numPr>
          <w:ilvl w:val="0"/>
          <w:numId w:val="24"/>
        </w:numPr>
        <w:tabs>
          <w:tab w:val="num" w:pos="360"/>
        </w:tabs>
        <w:spacing w:line="276" w:lineRule="auto"/>
        <w:ind w:left="360" w:right="612"/>
        <w:jc w:val="both"/>
        <w:rPr>
          <w:rFonts w:ascii="Segoe UI" w:hAnsi="Segoe UI" w:cs="Segoe UI"/>
          <w:sz w:val="22"/>
          <w:szCs w:val="22"/>
        </w:rPr>
      </w:pPr>
      <w:r w:rsidRPr="00303102">
        <w:rPr>
          <w:rFonts w:ascii="Segoe UI" w:hAnsi="Segoe UI" w:cs="Segoe UI"/>
          <w:sz w:val="22"/>
          <w:szCs w:val="22"/>
        </w:rPr>
        <w:t>monitoring local HR activity and policy, including the process for local performance reviews for members of staff and in particular ensuring that it is within the parameters for the particular Academy from time to time established by the Trustees</w:t>
      </w:r>
    </w:p>
    <w:p w14:paraId="67E1517D" w14:textId="77777777" w:rsidR="00303102" w:rsidRPr="00303102" w:rsidRDefault="00303102" w:rsidP="00303102">
      <w:pPr>
        <w:widowControl/>
        <w:spacing w:line="276" w:lineRule="auto"/>
        <w:ind w:right="612"/>
        <w:jc w:val="both"/>
        <w:rPr>
          <w:rFonts w:ascii="Segoe UI" w:hAnsi="Segoe UI" w:cs="Segoe UI"/>
          <w:sz w:val="10"/>
          <w:szCs w:val="10"/>
        </w:rPr>
      </w:pPr>
    </w:p>
    <w:p w14:paraId="4A001B0D"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Finances</w:t>
      </w:r>
    </w:p>
    <w:p w14:paraId="011A981F"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Fonts w:ascii="Segoe UI" w:hAnsi="Segoe UI" w:cs="Segoe UI"/>
          <w:sz w:val="22"/>
          <w:szCs w:val="22"/>
        </w:rPr>
      </w:pPr>
      <w:r w:rsidRPr="00303102">
        <w:rPr>
          <w:rFonts w:ascii="Segoe UI" w:hAnsi="Segoe UI" w:cs="Segoe UI"/>
          <w:sz w:val="22"/>
          <w:szCs w:val="22"/>
        </w:rPr>
        <w:t>regularly monitoring and reviewing the Academy’s cashflow and expenditure in accordance with policies determined by the Trustees</w:t>
      </w:r>
    </w:p>
    <w:p w14:paraId="744A7AEE"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Style w:val="CharStyle18"/>
          <w:rFonts w:ascii="Segoe UI" w:hAnsi="Segoe UI" w:cs="Segoe UI"/>
          <w:sz w:val="22"/>
          <w:szCs w:val="22"/>
        </w:rPr>
      </w:pPr>
      <w:r w:rsidRPr="00303102">
        <w:rPr>
          <w:rStyle w:val="CharStyle18"/>
          <w:rFonts w:ascii="Segoe UI" w:hAnsi="Segoe UI" w:cs="Segoe UI"/>
          <w:sz w:val="22"/>
          <w:szCs w:val="22"/>
        </w:rPr>
        <w:t>inform the Trust of any need for significant unplanned expenditure and work with the Trust to explore options for identifying available funding</w:t>
      </w:r>
    </w:p>
    <w:p w14:paraId="685AF9F7"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Fonts w:ascii="Segoe UI" w:hAnsi="Segoe UI" w:cs="Segoe UI"/>
        </w:rPr>
      </w:pPr>
      <w:r w:rsidRPr="00303102">
        <w:rPr>
          <w:rFonts w:ascii="Segoe UI" w:hAnsi="Segoe UI" w:cs="Segoe UI"/>
          <w:sz w:val="22"/>
          <w:szCs w:val="22"/>
        </w:rPr>
        <w:t>ensuring compliance with the overall financial plan for the Academy</w:t>
      </w:r>
    </w:p>
    <w:p w14:paraId="053467B4"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Fonts w:ascii="Segoe UI" w:hAnsi="Segoe UI" w:cs="Segoe UI"/>
          <w:sz w:val="22"/>
          <w:szCs w:val="22"/>
        </w:rPr>
      </w:pPr>
      <w:r w:rsidRPr="00303102">
        <w:rPr>
          <w:rFonts w:ascii="Segoe UI" w:hAnsi="Segoe UI" w:cs="Segoe UI"/>
          <w:sz w:val="22"/>
          <w:szCs w:val="22"/>
        </w:rPr>
        <w:t>observing proper levels of delegation and protocols, in conjunction with the Responsible Officer</w:t>
      </w:r>
    </w:p>
    <w:p w14:paraId="467B183E" w14:textId="77777777" w:rsidR="00303102" w:rsidRPr="00303102" w:rsidRDefault="00303102" w:rsidP="00303102">
      <w:pPr>
        <w:pStyle w:val="Heading3StyleLinespacing15lines"/>
        <w:numPr>
          <w:ilvl w:val="0"/>
          <w:numId w:val="0"/>
        </w:numPr>
        <w:tabs>
          <w:tab w:val="left" w:pos="720"/>
        </w:tabs>
        <w:spacing w:after="0" w:line="276" w:lineRule="auto"/>
        <w:ind w:left="360"/>
        <w:rPr>
          <w:rFonts w:ascii="Segoe UI" w:hAnsi="Segoe UI" w:cs="Segoe UI"/>
          <w:sz w:val="10"/>
          <w:szCs w:val="10"/>
        </w:rPr>
      </w:pPr>
    </w:p>
    <w:p w14:paraId="7B5DD0AC" w14:textId="77777777" w:rsidR="00303102" w:rsidRPr="00303102" w:rsidRDefault="00303102" w:rsidP="00303102">
      <w:pPr>
        <w:pStyle w:val="Heading3StyleLinespacing15lines"/>
        <w:numPr>
          <w:ilvl w:val="0"/>
          <w:numId w:val="0"/>
        </w:numPr>
        <w:tabs>
          <w:tab w:val="left" w:pos="720"/>
        </w:tabs>
        <w:spacing w:after="0" w:line="276" w:lineRule="auto"/>
        <w:ind w:left="720" w:hanging="720"/>
        <w:rPr>
          <w:rFonts w:ascii="Segoe UI" w:hAnsi="Segoe UI" w:cs="Segoe UI"/>
          <w:b/>
          <w:sz w:val="22"/>
          <w:szCs w:val="22"/>
        </w:rPr>
      </w:pPr>
      <w:r w:rsidRPr="00303102">
        <w:rPr>
          <w:rFonts w:ascii="Segoe UI" w:hAnsi="Segoe UI" w:cs="Segoe UI"/>
          <w:b/>
          <w:sz w:val="22"/>
          <w:szCs w:val="22"/>
        </w:rPr>
        <w:t>Assets and Premises</w:t>
      </w:r>
    </w:p>
    <w:p w14:paraId="591B41A1"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Style w:val="CharStyle18"/>
          <w:rFonts w:ascii="Segoe UI" w:hAnsi="Segoe UI" w:cs="Segoe UI"/>
          <w:sz w:val="22"/>
          <w:szCs w:val="22"/>
        </w:rPr>
      </w:pPr>
      <w:r w:rsidRPr="00303102">
        <w:rPr>
          <w:rStyle w:val="CharStyle18"/>
          <w:rFonts w:ascii="Segoe UI" w:hAnsi="Segoe UI" w:cs="Segoe UI"/>
          <w:sz w:val="22"/>
          <w:szCs w:val="22"/>
        </w:rPr>
        <w:t xml:space="preserve">ensure the safety of the users of the Academy buildings and facilities </w:t>
      </w:r>
    </w:p>
    <w:p w14:paraId="05B1B41B"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Fonts w:ascii="Segoe UI" w:hAnsi="Segoe UI" w:cs="Segoe UI"/>
        </w:rPr>
      </w:pPr>
      <w:r w:rsidRPr="00303102">
        <w:rPr>
          <w:rFonts w:ascii="Segoe UI" w:hAnsi="Segoe UI" w:cs="Segoe UI"/>
          <w:sz w:val="22"/>
          <w:szCs w:val="22"/>
        </w:rPr>
        <w:t>notify the Trust of any changes to fixed assets used by the Academy</w:t>
      </w:r>
    </w:p>
    <w:p w14:paraId="0D571188" w14:textId="77777777" w:rsidR="00303102" w:rsidRPr="00303102" w:rsidRDefault="00303102" w:rsidP="00303102">
      <w:pPr>
        <w:pStyle w:val="Heading3StyleLinespacing15lines"/>
        <w:numPr>
          <w:ilvl w:val="0"/>
          <w:numId w:val="0"/>
        </w:numPr>
        <w:tabs>
          <w:tab w:val="left" w:pos="720"/>
        </w:tabs>
        <w:spacing w:after="0" w:line="276" w:lineRule="auto"/>
        <w:ind w:left="720" w:hanging="720"/>
        <w:rPr>
          <w:rFonts w:ascii="Segoe UI" w:hAnsi="Segoe UI" w:cs="Segoe UI"/>
          <w:sz w:val="10"/>
          <w:szCs w:val="10"/>
        </w:rPr>
      </w:pPr>
    </w:p>
    <w:p w14:paraId="604837D7" w14:textId="77777777" w:rsidR="00303102" w:rsidRPr="00303102" w:rsidRDefault="00303102" w:rsidP="00303102">
      <w:pPr>
        <w:widowControl/>
        <w:spacing w:line="276" w:lineRule="auto"/>
        <w:ind w:right="612"/>
        <w:jc w:val="both"/>
        <w:rPr>
          <w:rFonts w:ascii="Segoe UI" w:hAnsi="Segoe UI" w:cs="Segoe UI"/>
          <w:b/>
          <w:color w:val="auto"/>
          <w:sz w:val="22"/>
          <w:szCs w:val="22"/>
        </w:rPr>
      </w:pPr>
      <w:r w:rsidRPr="00303102">
        <w:rPr>
          <w:rFonts w:ascii="Segoe UI" w:hAnsi="Segoe UI" w:cs="Segoe UI"/>
          <w:b/>
          <w:color w:val="auto"/>
          <w:sz w:val="22"/>
          <w:szCs w:val="22"/>
        </w:rPr>
        <w:t>Services</w:t>
      </w:r>
    </w:p>
    <w:p w14:paraId="4D931E1A"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Fonts w:ascii="Segoe UI" w:hAnsi="Segoe UI" w:cs="Segoe UI"/>
          <w:sz w:val="22"/>
          <w:szCs w:val="22"/>
        </w:rPr>
      </w:pPr>
      <w:r w:rsidRPr="00303102">
        <w:rPr>
          <w:rFonts w:ascii="Segoe UI" w:hAnsi="Segoe UI" w:cs="Segoe UI"/>
          <w:sz w:val="22"/>
          <w:szCs w:val="22"/>
        </w:rPr>
        <w:t>implementation of Trust’s procurement policies insofar as they impact on the Academy</w:t>
      </w:r>
    </w:p>
    <w:p w14:paraId="1FF6B3F9" w14:textId="77777777" w:rsidR="00303102" w:rsidRPr="00303102" w:rsidRDefault="00303102" w:rsidP="00303102">
      <w:pPr>
        <w:pStyle w:val="Heading3StyleLinespacing15lines"/>
        <w:numPr>
          <w:ilvl w:val="1"/>
          <w:numId w:val="21"/>
        </w:numPr>
        <w:tabs>
          <w:tab w:val="num" w:pos="360"/>
          <w:tab w:val="num" w:pos="2555"/>
        </w:tabs>
        <w:spacing w:after="0" w:line="276" w:lineRule="auto"/>
        <w:ind w:left="360"/>
        <w:rPr>
          <w:rFonts w:ascii="Segoe UI" w:hAnsi="Segoe UI" w:cs="Segoe UI"/>
          <w:sz w:val="22"/>
          <w:szCs w:val="22"/>
        </w:rPr>
      </w:pPr>
      <w:r w:rsidRPr="00303102">
        <w:rPr>
          <w:rFonts w:ascii="Segoe UI" w:hAnsi="Segoe UI" w:cs="Segoe UI"/>
          <w:sz w:val="22"/>
          <w:szCs w:val="22"/>
        </w:rPr>
        <w:t>seeking value for money and being able to demonstrate that value for money has been achieved</w:t>
      </w:r>
    </w:p>
    <w:p w14:paraId="566319D8" w14:textId="77777777" w:rsidR="00303102" w:rsidRPr="00303102" w:rsidRDefault="00303102" w:rsidP="00303102">
      <w:pPr>
        <w:pStyle w:val="Heading3StyleLinespacing15lines"/>
        <w:numPr>
          <w:ilvl w:val="0"/>
          <w:numId w:val="0"/>
        </w:numPr>
        <w:tabs>
          <w:tab w:val="left" w:pos="720"/>
        </w:tabs>
        <w:spacing w:after="0" w:line="276" w:lineRule="auto"/>
        <w:rPr>
          <w:rFonts w:ascii="Segoe UI" w:hAnsi="Segoe UI" w:cs="Segoe UI"/>
          <w:sz w:val="10"/>
          <w:szCs w:val="10"/>
        </w:rPr>
      </w:pPr>
    </w:p>
    <w:p w14:paraId="32E34AC3" w14:textId="77777777" w:rsidR="00303102" w:rsidRPr="00303102" w:rsidRDefault="00303102" w:rsidP="00303102">
      <w:pPr>
        <w:widowControl/>
        <w:spacing w:line="276" w:lineRule="auto"/>
        <w:ind w:right="612"/>
        <w:jc w:val="both"/>
        <w:rPr>
          <w:rFonts w:ascii="Segoe UI" w:hAnsi="Segoe UI" w:cs="Segoe UI"/>
          <w:color w:val="auto"/>
          <w:sz w:val="22"/>
          <w:szCs w:val="22"/>
        </w:rPr>
      </w:pPr>
      <w:r w:rsidRPr="00303102">
        <w:rPr>
          <w:rFonts w:ascii="Segoe UI" w:hAnsi="Segoe UI" w:cs="Segoe UI"/>
          <w:b/>
          <w:color w:val="auto"/>
          <w:sz w:val="22"/>
          <w:szCs w:val="22"/>
        </w:rPr>
        <w:t>Media and PR</w:t>
      </w:r>
    </w:p>
    <w:p w14:paraId="54B7E5C4" w14:textId="77777777" w:rsidR="00303102" w:rsidRPr="00303102" w:rsidRDefault="00303102" w:rsidP="00303102">
      <w:pPr>
        <w:widowControl/>
        <w:numPr>
          <w:ilvl w:val="0"/>
          <w:numId w:val="21"/>
        </w:numPr>
        <w:spacing w:line="276" w:lineRule="auto"/>
        <w:ind w:right="612"/>
        <w:jc w:val="both"/>
        <w:rPr>
          <w:rFonts w:ascii="Segoe UI" w:hAnsi="Segoe UI" w:cs="Segoe UI"/>
          <w:color w:val="auto"/>
          <w:sz w:val="22"/>
          <w:szCs w:val="22"/>
        </w:rPr>
      </w:pPr>
      <w:r w:rsidRPr="00303102">
        <w:rPr>
          <w:rFonts w:ascii="Segoe UI" w:hAnsi="Segoe UI" w:cs="Segoe UI"/>
          <w:color w:val="auto"/>
          <w:sz w:val="22"/>
          <w:szCs w:val="22"/>
        </w:rPr>
        <w:t>support the Trust and the Academy in relation to any public relations activities to project the activities of the Trust and the Academies to the wider community</w:t>
      </w:r>
    </w:p>
    <w:p w14:paraId="2DF6829F" w14:textId="77777777" w:rsidR="00303102" w:rsidRPr="00303102" w:rsidRDefault="00303102" w:rsidP="00303102">
      <w:pPr>
        <w:rPr>
          <w:rFonts w:ascii="Segoe UI" w:hAnsi="Segoe UI" w:cs="Segoe UI"/>
        </w:rPr>
      </w:pPr>
    </w:p>
    <w:p w14:paraId="011459FB" w14:textId="77777777" w:rsidR="00D3315A" w:rsidRPr="00303102" w:rsidRDefault="00D3315A">
      <w:pPr>
        <w:rPr>
          <w:rFonts w:ascii="Segoe UI" w:hAnsi="Segoe UI" w:cs="Segoe UI"/>
        </w:rPr>
      </w:pPr>
    </w:p>
    <w:p w14:paraId="5A81647C" w14:textId="28ED4DB2" w:rsidR="00DF35BF" w:rsidRPr="00303102" w:rsidRDefault="00DF35BF">
      <w:pPr>
        <w:rPr>
          <w:rFonts w:ascii="Segoe UI" w:hAnsi="Segoe UI" w:cs="Segoe UI"/>
        </w:rPr>
      </w:pPr>
    </w:p>
    <w:p w14:paraId="32CA60EF" w14:textId="7A89F296" w:rsidR="00DF35BF" w:rsidRPr="00303102" w:rsidRDefault="00DF35BF">
      <w:pPr>
        <w:rPr>
          <w:rFonts w:ascii="Segoe UI" w:hAnsi="Segoe UI" w:cs="Segoe UI"/>
        </w:rPr>
      </w:pPr>
    </w:p>
    <w:p w14:paraId="192C65BF" w14:textId="5130B33D" w:rsidR="00DF35BF" w:rsidRPr="00303102" w:rsidRDefault="00DF35BF">
      <w:pPr>
        <w:rPr>
          <w:rFonts w:ascii="Segoe UI" w:hAnsi="Segoe UI" w:cs="Segoe UI"/>
        </w:rPr>
      </w:pPr>
    </w:p>
    <w:p w14:paraId="168134BA" w14:textId="77777777" w:rsidR="00DF35BF" w:rsidRPr="00303102" w:rsidRDefault="00DF35BF" w:rsidP="00DF35BF">
      <w:pPr>
        <w:rPr>
          <w:rFonts w:ascii="Segoe UI" w:hAnsi="Segoe UI" w:cs="Segoe UI"/>
          <w:lang w:bidi="en-GB"/>
        </w:rPr>
      </w:pPr>
    </w:p>
    <w:p w14:paraId="33564F90" w14:textId="77777777" w:rsidR="00DF35BF" w:rsidRPr="00303102" w:rsidRDefault="00DF35BF" w:rsidP="00DF35BF">
      <w:pPr>
        <w:rPr>
          <w:rFonts w:ascii="Segoe UI" w:hAnsi="Segoe UI" w:cs="Segoe UI"/>
          <w:sz w:val="22"/>
          <w:lang w:bidi="en-GB"/>
        </w:rPr>
      </w:pPr>
    </w:p>
    <w:p w14:paraId="354C5FFB" w14:textId="77777777" w:rsidR="00DF35BF" w:rsidRPr="00303102" w:rsidRDefault="00DF35BF" w:rsidP="00DF35BF">
      <w:pPr>
        <w:rPr>
          <w:rFonts w:ascii="Segoe UI" w:hAnsi="Segoe UI" w:cs="Segoe UI"/>
          <w:sz w:val="22"/>
          <w:lang w:bidi="en-GB"/>
        </w:rPr>
      </w:pPr>
    </w:p>
    <w:p w14:paraId="6A1D457E" w14:textId="77777777" w:rsidR="00DF35BF" w:rsidRPr="00303102" w:rsidRDefault="00DF35BF" w:rsidP="00DF35BF">
      <w:pPr>
        <w:rPr>
          <w:rFonts w:ascii="Segoe UI" w:hAnsi="Segoe UI" w:cs="Segoe UI"/>
          <w:sz w:val="22"/>
          <w:lang w:bidi="en-GB"/>
        </w:rPr>
      </w:pPr>
    </w:p>
    <w:p w14:paraId="484E9947" w14:textId="77777777" w:rsidR="00DF35BF" w:rsidRPr="00303102" w:rsidRDefault="00DF35BF" w:rsidP="00DF35BF">
      <w:pPr>
        <w:rPr>
          <w:rFonts w:ascii="Segoe UI" w:hAnsi="Segoe UI" w:cs="Segoe UI"/>
          <w:sz w:val="22"/>
          <w:lang w:bidi="en-GB"/>
        </w:rPr>
      </w:pPr>
    </w:p>
    <w:p w14:paraId="7A8BA2DB" w14:textId="77777777" w:rsidR="00DF35BF" w:rsidRPr="00303102" w:rsidRDefault="00DF35BF" w:rsidP="00DF35BF">
      <w:pPr>
        <w:rPr>
          <w:rFonts w:ascii="Segoe UI" w:hAnsi="Segoe UI" w:cs="Segoe UI"/>
          <w:sz w:val="22"/>
          <w:lang w:bidi="en-GB"/>
        </w:rPr>
      </w:pPr>
    </w:p>
    <w:p w14:paraId="39B76C1D" w14:textId="77777777" w:rsidR="00DF35BF" w:rsidRPr="00303102" w:rsidRDefault="00DF35BF" w:rsidP="00DF35BF">
      <w:pPr>
        <w:rPr>
          <w:rFonts w:ascii="Segoe UI" w:hAnsi="Segoe UI" w:cs="Segoe UI"/>
          <w:sz w:val="22"/>
          <w:lang w:bidi="en-GB"/>
        </w:rPr>
      </w:pPr>
    </w:p>
    <w:p w14:paraId="72FD47FF" w14:textId="77777777" w:rsidR="00DF35BF" w:rsidRPr="00303102" w:rsidRDefault="00DF35BF" w:rsidP="00DF35BF">
      <w:pPr>
        <w:rPr>
          <w:rFonts w:ascii="Segoe UI" w:hAnsi="Segoe UI" w:cs="Segoe UI"/>
          <w:sz w:val="22"/>
          <w:lang w:bidi="en-GB"/>
        </w:rPr>
      </w:pPr>
    </w:p>
    <w:p w14:paraId="20EAE4D4" w14:textId="77777777" w:rsidR="00DF35BF" w:rsidRPr="00303102" w:rsidRDefault="00DF35BF" w:rsidP="00DF35BF">
      <w:pPr>
        <w:rPr>
          <w:rFonts w:ascii="Segoe UI" w:hAnsi="Segoe UI" w:cs="Segoe UI"/>
          <w:sz w:val="22"/>
          <w:lang w:bidi="en-GB"/>
        </w:rPr>
      </w:pPr>
    </w:p>
    <w:p w14:paraId="42C3C10C" w14:textId="77777777" w:rsidR="00DF35BF" w:rsidRPr="00303102" w:rsidRDefault="00DF35BF" w:rsidP="00DF35BF">
      <w:pPr>
        <w:rPr>
          <w:rFonts w:ascii="Segoe UI" w:hAnsi="Segoe UI" w:cs="Segoe UI"/>
          <w:sz w:val="22"/>
          <w:lang w:bidi="en-GB"/>
        </w:rPr>
      </w:pPr>
    </w:p>
    <w:p w14:paraId="40741888" w14:textId="77777777" w:rsidR="00DF35BF" w:rsidRPr="00303102" w:rsidRDefault="00DF35BF" w:rsidP="00DF35BF">
      <w:pPr>
        <w:rPr>
          <w:rFonts w:ascii="Segoe UI" w:hAnsi="Segoe UI" w:cs="Segoe UI"/>
          <w:sz w:val="22"/>
          <w:lang w:bidi="en-GB"/>
        </w:rPr>
      </w:pPr>
    </w:p>
    <w:p w14:paraId="3A427520" w14:textId="77777777" w:rsidR="00DF35BF" w:rsidRPr="00303102" w:rsidRDefault="00DF35BF" w:rsidP="00DF35BF">
      <w:pPr>
        <w:rPr>
          <w:rFonts w:ascii="Segoe UI" w:hAnsi="Segoe UI" w:cs="Segoe UI"/>
          <w:sz w:val="22"/>
          <w:lang w:bidi="en-GB"/>
        </w:rPr>
      </w:pPr>
    </w:p>
    <w:p w14:paraId="3126AE18" w14:textId="77777777" w:rsidR="00DF35BF" w:rsidRPr="00303102" w:rsidRDefault="00DF35BF" w:rsidP="00DF35BF">
      <w:pPr>
        <w:rPr>
          <w:rFonts w:ascii="Segoe UI" w:hAnsi="Segoe UI" w:cs="Segoe UI"/>
          <w:sz w:val="22"/>
          <w:lang w:bidi="en-GB"/>
        </w:rPr>
      </w:pPr>
    </w:p>
    <w:p w14:paraId="4E38AF0B" w14:textId="77777777" w:rsidR="00DF35BF" w:rsidRPr="00303102" w:rsidRDefault="00DF35BF" w:rsidP="00DF35BF">
      <w:pPr>
        <w:rPr>
          <w:rFonts w:ascii="Segoe UI" w:hAnsi="Segoe UI" w:cs="Segoe UI"/>
          <w:sz w:val="22"/>
          <w:lang w:bidi="en-GB"/>
        </w:rPr>
      </w:pPr>
    </w:p>
    <w:p w14:paraId="3CCF8217" w14:textId="77777777" w:rsidR="00DF35BF" w:rsidRPr="00303102" w:rsidRDefault="00DF35BF" w:rsidP="00DF35BF">
      <w:pPr>
        <w:rPr>
          <w:rFonts w:ascii="Segoe UI" w:hAnsi="Segoe UI" w:cs="Segoe UI"/>
          <w:sz w:val="22"/>
          <w:lang w:bidi="en-GB"/>
        </w:rPr>
      </w:pPr>
    </w:p>
    <w:p w14:paraId="1D589F6A" w14:textId="77777777" w:rsidR="00DF35BF" w:rsidRPr="00303102" w:rsidRDefault="00DF35BF" w:rsidP="00DF35BF">
      <w:pPr>
        <w:rPr>
          <w:rFonts w:ascii="Segoe UI" w:hAnsi="Segoe UI" w:cs="Segoe UI"/>
          <w:sz w:val="22"/>
          <w:lang w:bidi="en-GB"/>
        </w:rPr>
      </w:pPr>
    </w:p>
    <w:p w14:paraId="47321FFB" w14:textId="77777777" w:rsidR="00DF35BF" w:rsidRPr="00303102" w:rsidRDefault="00DF35BF" w:rsidP="00DF35BF">
      <w:pPr>
        <w:rPr>
          <w:rFonts w:ascii="Segoe UI" w:hAnsi="Segoe UI" w:cs="Segoe UI"/>
          <w:sz w:val="22"/>
          <w:lang w:bidi="en-GB"/>
        </w:rPr>
      </w:pPr>
    </w:p>
    <w:p w14:paraId="0D209FBE" w14:textId="77777777" w:rsidR="00DF35BF" w:rsidRPr="00303102" w:rsidRDefault="00DF35BF" w:rsidP="00DF35BF">
      <w:pPr>
        <w:rPr>
          <w:rFonts w:ascii="Segoe UI" w:hAnsi="Segoe UI" w:cs="Segoe UI"/>
          <w:sz w:val="22"/>
          <w:lang w:bidi="en-GB"/>
        </w:rPr>
      </w:pPr>
    </w:p>
    <w:p w14:paraId="1BC51373" w14:textId="77777777" w:rsidR="00DF35BF" w:rsidRPr="00303102" w:rsidRDefault="00DF35BF" w:rsidP="00DF35BF">
      <w:pPr>
        <w:rPr>
          <w:rFonts w:ascii="Segoe UI" w:hAnsi="Segoe UI" w:cs="Segoe UI"/>
          <w:sz w:val="22"/>
          <w:lang w:bidi="en-GB"/>
        </w:rPr>
      </w:pPr>
    </w:p>
    <w:p w14:paraId="12F58673" w14:textId="77777777" w:rsidR="00DF35BF" w:rsidRPr="00303102" w:rsidRDefault="00DF35BF" w:rsidP="00DF35BF">
      <w:pPr>
        <w:rPr>
          <w:rFonts w:ascii="Segoe UI" w:hAnsi="Segoe UI" w:cs="Segoe UI"/>
          <w:sz w:val="22"/>
          <w:lang w:bidi="en-GB"/>
        </w:rPr>
      </w:pPr>
    </w:p>
    <w:p w14:paraId="1C5C409B" w14:textId="77777777" w:rsidR="00DF35BF" w:rsidRPr="00303102" w:rsidRDefault="00DF35BF" w:rsidP="00DF35BF">
      <w:pPr>
        <w:rPr>
          <w:rFonts w:ascii="Segoe UI" w:hAnsi="Segoe UI" w:cs="Segoe UI"/>
          <w:sz w:val="22"/>
          <w:lang w:bidi="en-GB"/>
        </w:rPr>
      </w:pPr>
    </w:p>
    <w:p w14:paraId="1022D734" w14:textId="77777777" w:rsidR="00DF35BF" w:rsidRPr="00303102" w:rsidRDefault="00DF35BF" w:rsidP="00DF35BF">
      <w:pPr>
        <w:rPr>
          <w:rFonts w:ascii="Segoe UI" w:hAnsi="Segoe UI" w:cs="Segoe UI"/>
          <w:sz w:val="22"/>
          <w:lang w:bidi="en-GB"/>
        </w:rPr>
      </w:pPr>
    </w:p>
    <w:p w14:paraId="4632CCF4" w14:textId="77777777" w:rsidR="00DF35BF" w:rsidRPr="00303102" w:rsidRDefault="00DF35BF" w:rsidP="00DF35BF">
      <w:pPr>
        <w:rPr>
          <w:rFonts w:ascii="Segoe UI" w:hAnsi="Segoe UI" w:cs="Segoe UI"/>
          <w:sz w:val="22"/>
          <w:lang w:bidi="en-GB"/>
        </w:rPr>
      </w:pPr>
    </w:p>
    <w:p w14:paraId="70BFE5E4" w14:textId="77777777" w:rsidR="00DF35BF" w:rsidRPr="00303102" w:rsidRDefault="00DF35BF" w:rsidP="00DF35BF">
      <w:pPr>
        <w:rPr>
          <w:rFonts w:ascii="Segoe UI" w:hAnsi="Segoe UI" w:cs="Segoe UI"/>
          <w:sz w:val="22"/>
          <w:lang w:bidi="en-GB"/>
        </w:rPr>
      </w:pPr>
    </w:p>
    <w:p w14:paraId="33BE821E" w14:textId="77777777" w:rsidR="00DF35BF" w:rsidRPr="00303102" w:rsidRDefault="00DF35BF" w:rsidP="00DF35BF">
      <w:pPr>
        <w:rPr>
          <w:rFonts w:ascii="Segoe UI" w:hAnsi="Segoe UI" w:cs="Segoe UI"/>
          <w:sz w:val="22"/>
          <w:lang w:bidi="en-GB"/>
        </w:rPr>
      </w:pPr>
    </w:p>
    <w:p w14:paraId="6C3FC3B6" w14:textId="77777777" w:rsidR="00DF35BF" w:rsidRPr="00303102" w:rsidRDefault="00DF35BF" w:rsidP="00DF35BF">
      <w:pPr>
        <w:rPr>
          <w:rFonts w:ascii="Segoe UI" w:hAnsi="Segoe UI" w:cs="Segoe UI"/>
          <w:sz w:val="22"/>
          <w:lang w:bidi="en-GB"/>
        </w:rPr>
      </w:pPr>
    </w:p>
    <w:p w14:paraId="34079FA2" w14:textId="77777777" w:rsidR="00DF35BF" w:rsidRPr="00303102" w:rsidRDefault="00DF35BF" w:rsidP="00DF35BF">
      <w:pPr>
        <w:rPr>
          <w:rFonts w:ascii="Segoe UI" w:hAnsi="Segoe UI" w:cs="Segoe UI"/>
          <w:sz w:val="22"/>
          <w:lang w:bidi="en-GB"/>
        </w:rPr>
      </w:pPr>
    </w:p>
    <w:p w14:paraId="06B55E61" w14:textId="77777777" w:rsidR="00DF35BF" w:rsidRPr="00303102" w:rsidRDefault="00DF35BF" w:rsidP="00DF35BF">
      <w:pPr>
        <w:rPr>
          <w:rFonts w:ascii="Segoe UI" w:hAnsi="Segoe UI" w:cs="Segoe UI"/>
          <w:sz w:val="22"/>
          <w:lang w:bidi="en-GB"/>
        </w:rPr>
      </w:pPr>
    </w:p>
    <w:p w14:paraId="3D18FDA9" w14:textId="77777777" w:rsidR="00DF35BF" w:rsidRPr="00303102" w:rsidRDefault="00DF35BF" w:rsidP="00DF35BF">
      <w:pPr>
        <w:rPr>
          <w:rFonts w:ascii="Segoe UI" w:hAnsi="Segoe UI" w:cs="Segoe UI"/>
          <w:sz w:val="22"/>
          <w:lang w:bidi="en-GB"/>
        </w:rPr>
      </w:pPr>
    </w:p>
    <w:p w14:paraId="36222C50" w14:textId="77777777" w:rsidR="00DF35BF" w:rsidRPr="00303102" w:rsidRDefault="00DF35BF" w:rsidP="00DF35BF">
      <w:pPr>
        <w:rPr>
          <w:rFonts w:ascii="Segoe UI" w:hAnsi="Segoe UI" w:cs="Segoe UI"/>
          <w:sz w:val="22"/>
          <w:lang w:bidi="en-GB"/>
        </w:rPr>
      </w:pPr>
    </w:p>
    <w:p w14:paraId="4DDD6079" w14:textId="77777777" w:rsidR="00DF35BF" w:rsidRPr="00303102" w:rsidRDefault="00DF35BF" w:rsidP="00DF35BF">
      <w:pPr>
        <w:rPr>
          <w:rFonts w:ascii="Segoe UI" w:hAnsi="Segoe UI" w:cs="Segoe UI"/>
          <w:sz w:val="22"/>
          <w:lang w:bidi="en-GB"/>
        </w:rPr>
      </w:pPr>
    </w:p>
    <w:p w14:paraId="0803B36F" w14:textId="77777777" w:rsidR="00DF35BF" w:rsidRPr="00303102" w:rsidRDefault="00DF35BF" w:rsidP="00DF35BF">
      <w:pPr>
        <w:rPr>
          <w:rFonts w:ascii="Segoe UI" w:hAnsi="Segoe UI" w:cs="Segoe UI"/>
          <w:sz w:val="22"/>
          <w:lang w:bidi="en-GB"/>
        </w:rPr>
      </w:pPr>
    </w:p>
    <w:p w14:paraId="1BDFC5C7" w14:textId="77777777" w:rsidR="00DF35BF" w:rsidRPr="00303102" w:rsidRDefault="00DF35BF" w:rsidP="00DF35BF">
      <w:pPr>
        <w:rPr>
          <w:rFonts w:ascii="Segoe UI" w:hAnsi="Segoe UI" w:cs="Segoe UI"/>
          <w:sz w:val="22"/>
          <w:lang w:bidi="en-GB"/>
        </w:rPr>
      </w:pPr>
    </w:p>
    <w:p w14:paraId="032B58AF" w14:textId="77777777" w:rsidR="008C356F" w:rsidRPr="00303102" w:rsidRDefault="008C356F" w:rsidP="008C356F">
      <w:pPr>
        <w:pStyle w:val="paragraph"/>
        <w:spacing w:before="0" w:beforeAutospacing="0" w:after="0" w:afterAutospacing="0"/>
        <w:textAlignment w:val="baseline"/>
        <w:rPr>
          <w:rFonts w:ascii="Segoe UI" w:hAnsi="Segoe UI" w:cs="Segoe UI"/>
          <w:sz w:val="18"/>
          <w:szCs w:val="18"/>
          <w:lang w:val="en-US"/>
        </w:rPr>
      </w:pPr>
      <w:r w:rsidRPr="00303102">
        <w:rPr>
          <w:rStyle w:val="normaltextrun"/>
          <w:rFonts w:ascii="Segoe UI" w:hAnsi="Segoe UI" w:cs="Segoe UI"/>
          <w:sz w:val="22"/>
          <w:szCs w:val="22"/>
        </w:rPr>
        <w:t>Should you require further information, please contact</w:t>
      </w:r>
      <w:r w:rsidRPr="00303102">
        <w:rPr>
          <w:rStyle w:val="eop"/>
          <w:rFonts w:ascii="Segoe UI" w:hAnsi="Segoe UI" w:cs="Segoe UI"/>
          <w:sz w:val="22"/>
          <w:szCs w:val="22"/>
          <w:lang w:val="en-US"/>
        </w:rPr>
        <w:t> </w:t>
      </w:r>
    </w:p>
    <w:p w14:paraId="30F5D817" w14:textId="77777777" w:rsidR="008C356F" w:rsidRPr="00303102" w:rsidRDefault="008C356F" w:rsidP="008C356F">
      <w:pPr>
        <w:pStyle w:val="paragraph"/>
        <w:spacing w:before="0" w:beforeAutospacing="0" w:after="0" w:afterAutospacing="0"/>
        <w:textAlignment w:val="baseline"/>
        <w:rPr>
          <w:rFonts w:ascii="Segoe UI" w:hAnsi="Segoe UI" w:cs="Segoe UI"/>
          <w:sz w:val="18"/>
          <w:szCs w:val="18"/>
          <w:lang w:val="en-US"/>
        </w:rPr>
      </w:pPr>
      <w:r w:rsidRPr="00303102">
        <w:rPr>
          <w:rStyle w:val="normaltextrun"/>
          <w:rFonts w:ascii="Segoe UI" w:hAnsi="Segoe UI" w:cs="Segoe UI"/>
          <w:sz w:val="22"/>
          <w:szCs w:val="22"/>
        </w:rPr>
        <w:t> </w:t>
      </w:r>
      <w:r w:rsidRPr="00303102">
        <w:rPr>
          <w:rStyle w:val="eop"/>
          <w:rFonts w:ascii="Segoe UI" w:hAnsi="Segoe UI" w:cs="Segoe UI"/>
          <w:sz w:val="22"/>
          <w:szCs w:val="22"/>
          <w:lang w:val="en-US"/>
        </w:rPr>
        <w:t> </w:t>
      </w:r>
    </w:p>
    <w:p w14:paraId="626FABC5"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The Governance Officer.</w:t>
      </w:r>
      <w:r w:rsidRPr="00303102">
        <w:rPr>
          <w:rStyle w:val="eop"/>
          <w:rFonts w:ascii="Segoe UI" w:hAnsi="Segoe UI" w:cs="Segoe UI"/>
          <w:b/>
          <w:bCs/>
          <w:sz w:val="22"/>
          <w:szCs w:val="22"/>
          <w:lang w:val="en-US"/>
        </w:rPr>
        <w:t> </w:t>
      </w:r>
    </w:p>
    <w:p w14:paraId="711D84FF"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 </w:t>
      </w:r>
      <w:r w:rsidRPr="00303102">
        <w:rPr>
          <w:rStyle w:val="eop"/>
          <w:rFonts w:ascii="Segoe UI" w:hAnsi="Segoe UI" w:cs="Segoe UI"/>
          <w:b/>
          <w:bCs/>
          <w:sz w:val="22"/>
          <w:szCs w:val="22"/>
          <w:lang w:val="en-US"/>
        </w:rPr>
        <w:t> </w:t>
      </w:r>
    </w:p>
    <w:p w14:paraId="14842213"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Cornwall Education Learning Trust (CELT)</w:t>
      </w:r>
      <w:r w:rsidRPr="00303102">
        <w:rPr>
          <w:rStyle w:val="eop"/>
          <w:rFonts w:ascii="Segoe UI" w:hAnsi="Segoe UI" w:cs="Segoe UI"/>
          <w:b/>
          <w:bCs/>
          <w:sz w:val="22"/>
          <w:szCs w:val="22"/>
          <w:lang w:val="en-US"/>
        </w:rPr>
        <w:t> </w:t>
      </w:r>
    </w:p>
    <w:p w14:paraId="2C1BFB0F"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Atlantic Centre</w:t>
      </w:r>
      <w:r w:rsidRPr="00303102">
        <w:rPr>
          <w:rStyle w:val="eop"/>
          <w:rFonts w:ascii="Segoe UI" w:hAnsi="Segoe UI" w:cs="Segoe UI"/>
          <w:b/>
          <w:bCs/>
          <w:sz w:val="22"/>
          <w:szCs w:val="22"/>
          <w:lang w:val="en-US"/>
        </w:rPr>
        <w:t> </w:t>
      </w:r>
    </w:p>
    <w:p w14:paraId="487B4537"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Trenance Leisure Park</w:t>
      </w:r>
      <w:r w:rsidRPr="00303102">
        <w:rPr>
          <w:rStyle w:val="eop"/>
          <w:rFonts w:ascii="Segoe UI" w:hAnsi="Segoe UI" w:cs="Segoe UI"/>
          <w:b/>
          <w:bCs/>
          <w:sz w:val="22"/>
          <w:szCs w:val="22"/>
          <w:lang w:val="en-US"/>
        </w:rPr>
        <w:t> </w:t>
      </w:r>
    </w:p>
    <w:p w14:paraId="3C1B35DC"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Newquay</w:t>
      </w:r>
      <w:r w:rsidRPr="00303102">
        <w:rPr>
          <w:rStyle w:val="eop"/>
          <w:rFonts w:ascii="Segoe UI" w:hAnsi="Segoe UI" w:cs="Segoe UI"/>
          <w:b/>
          <w:bCs/>
          <w:sz w:val="22"/>
          <w:szCs w:val="22"/>
          <w:lang w:val="en-US"/>
        </w:rPr>
        <w:t> </w:t>
      </w:r>
    </w:p>
    <w:p w14:paraId="7AEDFB74"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Cornwall</w:t>
      </w:r>
      <w:r w:rsidRPr="00303102">
        <w:rPr>
          <w:rStyle w:val="eop"/>
          <w:rFonts w:ascii="Segoe UI" w:hAnsi="Segoe UI" w:cs="Segoe UI"/>
          <w:b/>
          <w:bCs/>
          <w:sz w:val="22"/>
          <w:szCs w:val="22"/>
          <w:lang w:val="en-US"/>
        </w:rPr>
        <w:t> </w:t>
      </w:r>
    </w:p>
    <w:p w14:paraId="16D49CBC"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TR7 2LZ</w:t>
      </w:r>
      <w:r w:rsidRPr="00303102">
        <w:rPr>
          <w:rStyle w:val="eop"/>
          <w:rFonts w:ascii="Segoe UI" w:hAnsi="Segoe UI" w:cs="Segoe UI"/>
          <w:b/>
          <w:bCs/>
          <w:sz w:val="22"/>
          <w:szCs w:val="22"/>
          <w:lang w:val="en-US"/>
        </w:rPr>
        <w:t> </w:t>
      </w:r>
    </w:p>
    <w:p w14:paraId="758D9B0E"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Telephone: 01637 800280</w:t>
      </w:r>
      <w:r w:rsidRPr="00303102">
        <w:rPr>
          <w:rStyle w:val="eop"/>
          <w:rFonts w:ascii="Segoe UI" w:hAnsi="Segoe UI" w:cs="Segoe UI"/>
          <w:b/>
          <w:bCs/>
          <w:sz w:val="22"/>
          <w:szCs w:val="22"/>
          <w:lang w:val="en-US"/>
        </w:rPr>
        <w:t> </w:t>
      </w:r>
    </w:p>
    <w:p w14:paraId="54826238" w14:textId="77777777" w:rsidR="008C356F" w:rsidRPr="00303102" w:rsidRDefault="008C356F" w:rsidP="008C356F">
      <w:pPr>
        <w:pStyle w:val="paragraph"/>
        <w:spacing w:before="0" w:beforeAutospacing="0" w:after="0" w:afterAutospacing="0"/>
        <w:textAlignment w:val="baseline"/>
        <w:rPr>
          <w:rFonts w:ascii="Segoe UI" w:hAnsi="Segoe UI" w:cs="Segoe UI"/>
          <w:b/>
          <w:bCs/>
          <w:sz w:val="18"/>
          <w:szCs w:val="18"/>
          <w:lang w:val="en-US"/>
        </w:rPr>
      </w:pPr>
      <w:r w:rsidRPr="00303102">
        <w:rPr>
          <w:rStyle w:val="normaltextrun"/>
          <w:rFonts w:ascii="Segoe UI" w:hAnsi="Segoe UI" w:cs="Segoe UI"/>
          <w:b/>
          <w:bCs/>
          <w:sz w:val="22"/>
          <w:szCs w:val="22"/>
        </w:rPr>
        <w:t>Email: </w:t>
      </w:r>
      <w:hyperlink r:id="rId11" w:tgtFrame="_blank" w:history="1">
        <w:r w:rsidRPr="00303102">
          <w:rPr>
            <w:rStyle w:val="normaltextrun"/>
            <w:rFonts w:ascii="Segoe UI" w:hAnsi="Segoe UI" w:cs="Segoe UI"/>
            <w:b/>
            <w:bCs/>
            <w:color w:val="0000FF"/>
            <w:sz w:val="22"/>
            <w:szCs w:val="22"/>
            <w:u w:val="single"/>
          </w:rPr>
          <w:t>ccarter@celtrust.org</w:t>
        </w:r>
      </w:hyperlink>
      <w:r w:rsidRPr="00303102">
        <w:rPr>
          <w:rStyle w:val="eop"/>
          <w:rFonts w:ascii="Segoe UI" w:hAnsi="Segoe UI" w:cs="Segoe UI"/>
          <w:b/>
          <w:bCs/>
          <w:sz w:val="22"/>
          <w:szCs w:val="22"/>
          <w:lang w:val="en-US"/>
        </w:rPr>
        <w:t> </w:t>
      </w:r>
    </w:p>
    <w:p w14:paraId="54591BC7" w14:textId="22B5B4A2" w:rsidR="00DF35BF" w:rsidRPr="00303102" w:rsidRDefault="00AF7957" w:rsidP="008C356F">
      <w:pPr>
        <w:pStyle w:val="paragraph"/>
        <w:spacing w:before="0" w:beforeAutospacing="0" w:after="0" w:afterAutospacing="0"/>
        <w:textAlignment w:val="baseline"/>
        <w:rPr>
          <w:rFonts w:ascii="Segoe UI" w:hAnsi="Segoe UI" w:cs="Segoe UI"/>
          <w:b/>
          <w:bCs/>
          <w:color w:val="0000FF"/>
          <w:sz w:val="18"/>
          <w:szCs w:val="18"/>
          <w:lang w:val="en-US"/>
        </w:rPr>
      </w:pPr>
      <w:hyperlink r:id="rId12" w:history="1">
        <w:r w:rsidR="008C356F" w:rsidRPr="00303102">
          <w:rPr>
            <w:rStyle w:val="Hyperlink"/>
            <w:rFonts w:ascii="Segoe UI" w:hAnsi="Segoe UI" w:cs="Segoe UI"/>
            <w:b/>
            <w:bCs/>
            <w:color w:val="0000FF"/>
            <w:sz w:val="22"/>
            <w:szCs w:val="22"/>
          </w:rPr>
          <w:t>www.celtrust.org</w:t>
        </w:r>
      </w:hyperlink>
      <w:r w:rsidR="008C356F" w:rsidRPr="00303102">
        <w:rPr>
          <w:rStyle w:val="normaltextrun"/>
          <w:rFonts w:ascii="Segoe UI" w:hAnsi="Segoe UI" w:cs="Segoe UI"/>
          <w:b/>
          <w:bCs/>
          <w:color w:val="0000FF"/>
          <w:sz w:val="22"/>
          <w:szCs w:val="22"/>
        </w:rPr>
        <w:t xml:space="preserve"> </w:t>
      </w:r>
    </w:p>
    <w:sectPr w:rsidR="00DF35BF" w:rsidRPr="00303102" w:rsidSect="001213E7">
      <w:footerReference w:type="default" r:id="rId13"/>
      <w:pgSz w:w="11906" w:h="16838" w:code="9"/>
      <w:pgMar w:top="851" w:right="907" w:bottom="425"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27AC5" w14:textId="77777777" w:rsidR="001322C4" w:rsidRDefault="001322C4" w:rsidP="001213E7">
      <w:r>
        <w:separator/>
      </w:r>
    </w:p>
  </w:endnote>
  <w:endnote w:type="continuationSeparator" w:id="0">
    <w:p w14:paraId="14BB1C25" w14:textId="77777777" w:rsidR="001322C4" w:rsidRDefault="001322C4" w:rsidP="0012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918099"/>
      <w:docPartObj>
        <w:docPartGallery w:val="Page Numbers (Bottom of Page)"/>
        <w:docPartUnique/>
      </w:docPartObj>
    </w:sdtPr>
    <w:sdtEndPr>
      <w:rPr>
        <w:color w:val="7F7F7F" w:themeColor="background1" w:themeShade="7F"/>
        <w:spacing w:val="60"/>
      </w:rPr>
    </w:sdtEndPr>
    <w:sdtContent>
      <w:p w14:paraId="7CAB246A" w14:textId="7A81258B" w:rsidR="00303102" w:rsidRDefault="003031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7957">
          <w:rPr>
            <w:noProof/>
          </w:rPr>
          <w:t>2</w:t>
        </w:r>
        <w:r>
          <w:rPr>
            <w:noProof/>
          </w:rPr>
          <w:fldChar w:fldCharType="end"/>
        </w:r>
        <w:r>
          <w:t xml:space="preserve"> | </w:t>
        </w:r>
        <w:r>
          <w:rPr>
            <w:color w:val="7F7F7F" w:themeColor="background1" w:themeShade="7F"/>
            <w:spacing w:val="60"/>
          </w:rPr>
          <w:t>Page</w:t>
        </w:r>
      </w:p>
    </w:sdtContent>
  </w:sdt>
  <w:p w14:paraId="53EDFBDC" w14:textId="77777777" w:rsidR="008C3A4F" w:rsidRDefault="008C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0C19" w14:textId="77777777" w:rsidR="001322C4" w:rsidRDefault="001322C4" w:rsidP="001213E7">
      <w:r>
        <w:separator/>
      </w:r>
    </w:p>
  </w:footnote>
  <w:footnote w:type="continuationSeparator" w:id="0">
    <w:p w14:paraId="23A916A8" w14:textId="77777777" w:rsidR="001322C4" w:rsidRDefault="001322C4" w:rsidP="00121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759"/>
    <w:multiLevelType w:val="multilevel"/>
    <w:tmpl w:val="0622B0F2"/>
    <w:lvl w:ilvl="0">
      <w:start w:val="1"/>
      <w:numFmt w:val="decimal"/>
      <w:pStyle w:val="Heading1"/>
      <w:lvlText w:val="%1."/>
      <w:lvlJc w:val="left"/>
      <w:pPr>
        <w:tabs>
          <w:tab w:val="num" w:pos="855"/>
        </w:tabs>
        <w:ind w:left="855" w:hanging="855"/>
      </w:pPr>
      <w:rPr>
        <w:rFonts w:ascii="Trebuchet MS" w:hAnsi="Trebuchet MS" w:cs="Times New Roman" w:hint="default"/>
        <w:b/>
        <w:i w:val="0"/>
        <w:sz w:val="22"/>
        <w:szCs w:val="22"/>
      </w:rPr>
    </w:lvl>
    <w:lvl w:ilvl="1">
      <w:start w:val="1"/>
      <w:numFmt w:val="decimal"/>
      <w:pStyle w:val="Heading2"/>
      <w:lvlText w:val="%1.%2"/>
      <w:lvlJc w:val="left"/>
      <w:pPr>
        <w:tabs>
          <w:tab w:val="num" w:pos="1705"/>
        </w:tabs>
        <w:ind w:left="1705" w:hanging="855"/>
      </w:pPr>
      <w:rPr>
        <w:rFonts w:ascii="Trebuchet MS" w:hAnsi="Trebuchet MS" w:cs="Times New Roman" w:hint="default"/>
        <w:b w:val="0"/>
        <w:i w:val="0"/>
        <w:color w:val="auto"/>
        <w:sz w:val="22"/>
        <w:szCs w:val="22"/>
      </w:rPr>
    </w:lvl>
    <w:lvl w:ilvl="2">
      <w:start w:val="1"/>
      <w:numFmt w:val="decimal"/>
      <w:pStyle w:val="Heading3"/>
      <w:lvlText w:val="%1.%2.%3"/>
      <w:lvlJc w:val="left"/>
      <w:pPr>
        <w:tabs>
          <w:tab w:val="num" w:pos="2555"/>
        </w:tabs>
        <w:ind w:left="2555" w:hanging="855"/>
      </w:pPr>
      <w:rPr>
        <w:rFonts w:cs="Times New Roman" w:hint="default"/>
        <w:b w:val="0"/>
        <w:i w:val="0"/>
        <w:sz w:val="22"/>
        <w:szCs w:val="22"/>
      </w:rPr>
    </w:lvl>
    <w:lvl w:ilvl="3">
      <w:start w:val="1"/>
      <w:numFmt w:val="decimal"/>
      <w:pStyle w:val="Heading4"/>
      <w:lvlText w:val="%1.%2.%3.%4"/>
      <w:lvlJc w:val="left"/>
      <w:pPr>
        <w:tabs>
          <w:tab w:val="num" w:pos="3405"/>
        </w:tabs>
        <w:ind w:left="3405" w:hanging="855"/>
      </w:pPr>
      <w:rPr>
        <w:rFonts w:ascii="Trebuchet MS" w:hAnsi="Trebuchet MS" w:cs="Times New Roman" w:hint="default"/>
        <w:b w:val="0"/>
        <w:i w:val="0"/>
        <w:sz w:val="22"/>
        <w:szCs w:val="22"/>
      </w:rPr>
    </w:lvl>
    <w:lvl w:ilvl="4">
      <w:start w:val="1"/>
      <w:numFmt w:val="decimal"/>
      <w:pStyle w:val="Heading5"/>
      <w:lvlText w:val="%1.%2.%3.%4.%5"/>
      <w:lvlJc w:val="left"/>
      <w:pPr>
        <w:tabs>
          <w:tab w:val="num" w:pos="4480"/>
        </w:tabs>
        <w:ind w:left="4480" w:hanging="1080"/>
      </w:pPr>
      <w:rPr>
        <w:rFonts w:cs="Times New Roman" w:hint="default"/>
        <w:b w:val="0"/>
        <w:i w:val="0"/>
      </w:rPr>
    </w:lvl>
    <w:lvl w:ilvl="5">
      <w:start w:val="1"/>
      <w:numFmt w:val="decimal"/>
      <w:lvlText w:val="%1.%2.%3.%4.%5.%6"/>
      <w:lvlJc w:val="left"/>
      <w:pPr>
        <w:tabs>
          <w:tab w:val="num" w:pos="5690"/>
        </w:tabs>
        <w:ind w:left="5330" w:hanging="1080"/>
      </w:pPr>
      <w:rPr>
        <w:rFonts w:cs="Times New Roman" w:hint="default"/>
        <w:b/>
      </w:rPr>
    </w:lvl>
    <w:lvl w:ilvl="6">
      <w:start w:val="1"/>
      <w:numFmt w:val="decimal"/>
      <w:pStyle w:val="Heading7"/>
      <w:lvlText w:val="%1.%2.%3.%4.%5.%6.%7"/>
      <w:lvlJc w:val="left"/>
      <w:pPr>
        <w:tabs>
          <w:tab w:val="num" w:pos="6900"/>
        </w:tabs>
        <w:ind w:left="6540" w:hanging="1440"/>
      </w:pPr>
      <w:rPr>
        <w:rFonts w:cs="Times New Roman" w:hint="default"/>
        <w:b/>
      </w:rPr>
    </w:lvl>
    <w:lvl w:ilvl="7">
      <w:start w:val="1"/>
      <w:numFmt w:val="decimal"/>
      <w:pStyle w:val="Heading8"/>
      <w:lvlText w:val="%1.%2.%3.%4.%5.%6.%7.%8"/>
      <w:lvlJc w:val="left"/>
      <w:pPr>
        <w:tabs>
          <w:tab w:val="num" w:pos="7750"/>
        </w:tabs>
        <w:ind w:left="7390" w:hanging="1440"/>
      </w:pPr>
      <w:rPr>
        <w:rFonts w:cs="Times New Roman" w:hint="default"/>
        <w:b/>
      </w:rPr>
    </w:lvl>
    <w:lvl w:ilvl="8">
      <w:start w:val="1"/>
      <w:numFmt w:val="decimal"/>
      <w:pStyle w:val="Heading9"/>
      <w:lvlText w:val="%1.%2.%3.%4.%5.%6.%7.%8.%9"/>
      <w:lvlJc w:val="left"/>
      <w:pPr>
        <w:tabs>
          <w:tab w:val="num" w:pos="8960"/>
        </w:tabs>
        <w:ind w:left="8600" w:hanging="1800"/>
      </w:pPr>
      <w:rPr>
        <w:rFonts w:cs="Times New Roman" w:hint="default"/>
        <w:b/>
      </w:rPr>
    </w:lvl>
  </w:abstractNum>
  <w:abstractNum w:abstractNumId="1" w15:restartNumberingAfterBreak="0">
    <w:nsid w:val="11B503BB"/>
    <w:multiLevelType w:val="hybridMultilevel"/>
    <w:tmpl w:val="A31631B8"/>
    <w:lvl w:ilvl="0" w:tplc="FFFFFFFF">
      <w:start w:val="1"/>
      <w:numFmt w:val="lowerLetter"/>
      <w:lvlText w:val="%1)"/>
      <w:lvlJc w:val="left"/>
      <w:pPr>
        <w:tabs>
          <w:tab w:val="num" w:pos="1778"/>
        </w:tabs>
        <w:ind w:left="1778"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A65566F"/>
    <w:multiLevelType w:val="hybridMultilevel"/>
    <w:tmpl w:val="70AAC0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9372FA"/>
    <w:multiLevelType w:val="hybridMultilevel"/>
    <w:tmpl w:val="7284C2C0"/>
    <w:lvl w:ilvl="0" w:tplc="FFFFFFFF">
      <w:start w:val="1"/>
      <w:numFmt w:val="lowerLetter"/>
      <w:lvlText w:val="%1)"/>
      <w:lvlJc w:val="left"/>
      <w:pPr>
        <w:tabs>
          <w:tab w:val="num" w:pos="1778"/>
        </w:tabs>
        <w:ind w:left="1778"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E0F0CE9"/>
    <w:multiLevelType w:val="hybridMultilevel"/>
    <w:tmpl w:val="D9C26226"/>
    <w:lvl w:ilvl="0" w:tplc="FFFFFFFF">
      <w:start w:val="1"/>
      <w:numFmt w:val="lowerLetter"/>
      <w:lvlText w:val="%1)"/>
      <w:lvlJc w:val="left"/>
      <w:pPr>
        <w:tabs>
          <w:tab w:val="num" w:pos="1778"/>
        </w:tabs>
        <w:ind w:left="1778"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3F58509B"/>
    <w:multiLevelType w:val="hybridMultilevel"/>
    <w:tmpl w:val="3616454E"/>
    <w:lvl w:ilvl="0" w:tplc="08090001">
      <w:start w:val="1"/>
      <w:numFmt w:val="lowerLetter"/>
      <w:lvlText w:val="%1)"/>
      <w:lvlJc w:val="left"/>
      <w:pPr>
        <w:tabs>
          <w:tab w:val="num" w:pos="1778"/>
        </w:tabs>
        <w:ind w:left="1778"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6CD7036"/>
    <w:multiLevelType w:val="hybridMultilevel"/>
    <w:tmpl w:val="671C055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9D2BF0"/>
    <w:multiLevelType w:val="hybridMultilevel"/>
    <w:tmpl w:val="75F0019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Wingdings" w:hAnsi="Wingdings" w:hint="default"/>
        <w:color w:val="B40620"/>
        <w:sz w:val="22"/>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B254E7"/>
    <w:multiLevelType w:val="hybridMultilevel"/>
    <w:tmpl w:val="E31E797A"/>
    <w:lvl w:ilvl="0" w:tplc="8722A78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3C0B8B"/>
    <w:multiLevelType w:val="hybridMultilevel"/>
    <w:tmpl w:val="81A4EFEE"/>
    <w:lvl w:ilvl="0" w:tplc="4D8AFF4A">
      <w:start w:val="1"/>
      <w:numFmt w:val="lowerLetter"/>
      <w:lvlText w:val="%1)"/>
      <w:lvlJc w:val="left"/>
      <w:pPr>
        <w:tabs>
          <w:tab w:val="num" w:pos="1778"/>
        </w:tabs>
        <w:ind w:left="1778" w:hanging="360"/>
      </w:pPr>
      <w:rPr>
        <w:rFonts w:cs="Times New Roman" w:hint="default"/>
        <w:b w:val="0"/>
      </w:rPr>
    </w:lvl>
    <w:lvl w:ilvl="1" w:tplc="8722A78C">
      <w:start w:val="1"/>
      <w:numFmt w:val="lowerLetter"/>
      <w:lvlText w:val="%2."/>
      <w:lvlJc w:val="left"/>
      <w:pPr>
        <w:tabs>
          <w:tab w:val="num" w:pos="1440"/>
        </w:tabs>
        <w:ind w:left="1440" w:hanging="360"/>
      </w:pPr>
      <w:rPr>
        <w:rFonts w:cs="Times New Roman"/>
      </w:rPr>
    </w:lvl>
    <w:lvl w:ilvl="2" w:tplc="FF005E1A">
      <w:start w:val="1"/>
      <w:numFmt w:val="lowerRoman"/>
      <w:lvlText w:val="(%3)"/>
      <w:lvlJc w:val="left"/>
      <w:pPr>
        <w:tabs>
          <w:tab w:val="num" w:pos="2700"/>
        </w:tabs>
        <w:ind w:left="2700" w:hanging="720"/>
      </w:pPr>
      <w:rPr>
        <w:rFonts w:hint="default"/>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342CB4"/>
    <w:multiLevelType w:val="hybridMultilevel"/>
    <w:tmpl w:val="088E956C"/>
    <w:lvl w:ilvl="0" w:tplc="FFFFFFFF">
      <w:start w:val="1"/>
      <w:numFmt w:val="lowerLetter"/>
      <w:lvlText w:val="%1)"/>
      <w:lvlJc w:val="left"/>
      <w:pPr>
        <w:tabs>
          <w:tab w:val="num" w:pos="1778"/>
        </w:tabs>
        <w:ind w:left="1778" w:hanging="360"/>
      </w:pPr>
      <w:rPr>
        <w:rFonts w:cs="Times New Roman" w:hint="default"/>
      </w:rPr>
    </w:lvl>
    <w:lvl w:ilvl="1" w:tplc="FFFFFFFF" w:tentative="1">
      <w:start w:val="1"/>
      <w:numFmt w:val="lowerLetter"/>
      <w:lvlText w:val="%2."/>
      <w:lvlJc w:val="left"/>
      <w:pPr>
        <w:tabs>
          <w:tab w:val="num" w:pos="2498"/>
        </w:tabs>
        <w:ind w:left="2498" w:hanging="360"/>
      </w:pPr>
      <w:rPr>
        <w:rFonts w:cs="Times New Roman"/>
      </w:rPr>
    </w:lvl>
    <w:lvl w:ilvl="2" w:tplc="FFFFFFFF" w:tentative="1">
      <w:start w:val="1"/>
      <w:numFmt w:val="lowerRoman"/>
      <w:lvlText w:val="%3."/>
      <w:lvlJc w:val="right"/>
      <w:pPr>
        <w:tabs>
          <w:tab w:val="num" w:pos="3218"/>
        </w:tabs>
        <w:ind w:left="3218" w:hanging="180"/>
      </w:pPr>
      <w:rPr>
        <w:rFonts w:cs="Times New Roman"/>
      </w:rPr>
    </w:lvl>
    <w:lvl w:ilvl="3" w:tplc="FFFFFFFF" w:tentative="1">
      <w:start w:val="1"/>
      <w:numFmt w:val="decimal"/>
      <w:lvlText w:val="%4."/>
      <w:lvlJc w:val="left"/>
      <w:pPr>
        <w:tabs>
          <w:tab w:val="num" w:pos="3938"/>
        </w:tabs>
        <w:ind w:left="3938" w:hanging="360"/>
      </w:pPr>
      <w:rPr>
        <w:rFonts w:cs="Times New Roman"/>
      </w:rPr>
    </w:lvl>
    <w:lvl w:ilvl="4" w:tplc="FFFFFFFF" w:tentative="1">
      <w:start w:val="1"/>
      <w:numFmt w:val="lowerLetter"/>
      <w:lvlText w:val="%5."/>
      <w:lvlJc w:val="left"/>
      <w:pPr>
        <w:tabs>
          <w:tab w:val="num" w:pos="4658"/>
        </w:tabs>
        <w:ind w:left="4658" w:hanging="360"/>
      </w:pPr>
      <w:rPr>
        <w:rFonts w:cs="Times New Roman"/>
      </w:rPr>
    </w:lvl>
    <w:lvl w:ilvl="5" w:tplc="FFFFFFFF" w:tentative="1">
      <w:start w:val="1"/>
      <w:numFmt w:val="lowerRoman"/>
      <w:lvlText w:val="%6."/>
      <w:lvlJc w:val="right"/>
      <w:pPr>
        <w:tabs>
          <w:tab w:val="num" w:pos="5378"/>
        </w:tabs>
        <w:ind w:left="5378" w:hanging="180"/>
      </w:pPr>
      <w:rPr>
        <w:rFonts w:cs="Times New Roman"/>
      </w:rPr>
    </w:lvl>
    <w:lvl w:ilvl="6" w:tplc="FFFFFFFF" w:tentative="1">
      <w:start w:val="1"/>
      <w:numFmt w:val="decimal"/>
      <w:lvlText w:val="%7."/>
      <w:lvlJc w:val="left"/>
      <w:pPr>
        <w:tabs>
          <w:tab w:val="num" w:pos="6098"/>
        </w:tabs>
        <w:ind w:left="6098" w:hanging="360"/>
      </w:pPr>
      <w:rPr>
        <w:rFonts w:cs="Times New Roman"/>
      </w:rPr>
    </w:lvl>
    <w:lvl w:ilvl="7" w:tplc="FFFFFFFF" w:tentative="1">
      <w:start w:val="1"/>
      <w:numFmt w:val="lowerLetter"/>
      <w:lvlText w:val="%8."/>
      <w:lvlJc w:val="left"/>
      <w:pPr>
        <w:tabs>
          <w:tab w:val="num" w:pos="6818"/>
        </w:tabs>
        <w:ind w:left="6818" w:hanging="360"/>
      </w:pPr>
      <w:rPr>
        <w:rFonts w:cs="Times New Roman"/>
      </w:rPr>
    </w:lvl>
    <w:lvl w:ilvl="8" w:tplc="FFFFFFFF" w:tentative="1">
      <w:start w:val="1"/>
      <w:numFmt w:val="lowerRoman"/>
      <w:lvlText w:val="%9."/>
      <w:lvlJc w:val="right"/>
      <w:pPr>
        <w:tabs>
          <w:tab w:val="num" w:pos="7538"/>
        </w:tabs>
        <w:ind w:left="7538" w:hanging="180"/>
      </w:pPr>
      <w:rPr>
        <w:rFonts w:cs="Times New Roman"/>
      </w:rPr>
    </w:lvl>
  </w:abstractNum>
  <w:abstractNum w:abstractNumId="11" w15:restartNumberingAfterBreak="0">
    <w:nsid w:val="736247A3"/>
    <w:multiLevelType w:val="hybridMultilevel"/>
    <w:tmpl w:val="DAC0AEF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9"/>
  </w:num>
  <w:num w:numId="4">
    <w:abstractNumId w:val="1"/>
  </w:num>
  <w:num w:numId="5">
    <w:abstractNumId w:val="4"/>
  </w:num>
  <w:num w:numId="6">
    <w:abstractNumId w:val="6"/>
  </w:num>
  <w:num w:numId="7">
    <w:abstractNumId w:val="11"/>
  </w:num>
  <w:num w:numId="8">
    <w:abstractNumId w:val="8"/>
  </w:num>
  <w:num w:numId="9">
    <w:abstractNumId w:val="7"/>
  </w:num>
  <w:num w:numId="10">
    <w:abstractNumId w:val="2"/>
  </w:num>
  <w:num w:numId="11">
    <w:abstractNumId w:val="3"/>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8"/>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E7"/>
    <w:rsid w:val="00046D7D"/>
    <w:rsid w:val="000E6CE3"/>
    <w:rsid w:val="000F38C3"/>
    <w:rsid w:val="001213E7"/>
    <w:rsid w:val="001322C4"/>
    <w:rsid w:val="00303102"/>
    <w:rsid w:val="00311519"/>
    <w:rsid w:val="00314BE7"/>
    <w:rsid w:val="00413B52"/>
    <w:rsid w:val="00504A47"/>
    <w:rsid w:val="005263E0"/>
    <w:rsid w:val="00543C7F"/>
    <w:rsid w:val="005B3602"/>
    <w:rsid w:val="006C2DB4"/>
    <w:rsid w:val="007D5419"/>
    <w:rsid w:val="0082624D"/>
    <w:rsid w:val="008470BD"/>
    <w:rsid w:val="008C356F"/>
    <w:rsid w:val="008C3A4F"/>
    <w:rsid w:val="00915E1B"/>
    <w:rsid w:val="00982ABA"/>
    <w:rsid w:val="009963F3"/>
    <w:rsid w:val="00A30AFF"/>
    <w:rsid w:val="00AA21A6"/>
    <w:rsid w:val="00AF7957"/>
    <w:rsid w:val="00B24F7F"/>
    <w:rsid w:val="00B4000B"/>
    <w:rsid w:val="00C06753"/>
    <w:rsid w:val="00C942CF"/>
    <w:rsid w:val="00CD191A"/>
    <w:rsid w:val="00D3315A"/>
    <w:rsid w:val="00DF35BF"/>
    <w:rsid w:val="00E20524"/>
    <w:rsid w:val="00E52A75"/>
    <w:rsid w:val="00E816B7"/>
    <w:rsid w:val="00FE3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792FA"/>
  <w15:chartTrackingRefBased/>
  <w15:docId w15:val="{4B769956-0180-400E-AFF3-35006279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7"/>
    <w:pPr>
      <w:widowControl w:val="0"/>
      <w:spacing w:after="0" w:line="240" w:lineRule="auto"/>
      <w:jc w:val="left"/>
    </w:pPr>
    <w:rPr>
      <w:rFonts w:ascii="Times New Roman" w:eastAsia="Times New Roman" w:hAnsi="Times New Roman" w:cs="Times New Roman"/>
      <w:color w:val="000000"/>
      <w:lang w:eastAsia="en-GB"/>
    </w:rPr>
  </w:style>
  <w:style w:type="paragraph" w:styleId="Heading1">
    <w:name w:val="heading 1"/>
    <w:basedOn w:val="Normal"/>
    <w:next w:val="Normal"/>
    <w:link w:val="Heading1Char"/>
    <w:qFormat/>
    <w:rsid w:val="001213E7"/>
    <w:pPr>
      <w:keepNext/>
      <w:widowControl/>
      <w:numPr>
        <w:numId w:val="1"/>
      </w:numPr>
      <w:spacing w:after="240" w:line="360" w:lineRule="auto"/>
      <w:jc w:val="both"/>
      <w:outlineLvl w:val="0"/>
    </w:pPr>
    <w:rPr>
      <w:rFonts w:ascii="Arial" w:hAnsi="Arial" w:cs="Arial"/>
      <w:b/>
      <w:caps/>
      <w:color w:val="auto"/>
      <w:sz w:val="21"/>
      <w:szCs w:val="20"/>
      <w:lang w:eastAsia="en-US"/>
    </w:rPr>
  </w:style>
  <w:style w:type="paragraph" w:styleId="Heading2">
    <w:name w:val="heading 2"/>
    <w:basedOn w:val="Normal"/>
    <w:next w:val="BodyText2"/>
    <w:link w:val="Heading2Char"/>
    <w:qFormat/>
    <w:rsid w:val="001213E7"/>
    <w:pPr>
      <w:keepNext/>
      <w:widowControl/>
      <w:numPr>
        <w:ilvl w:val="1"/>
        <w:numId w:val="1"/>
      </w:numPr>
      <w:spacing w:after="240" w:line="360" w:lineRule="auto"/>
      <w:jc w:val="both"/>
      <w:outlineLvl w:val="1"/>
    </w:pPr>
    <w:rPr>
      <w:rFonts w:ascii="Arial" w:hAnsi="Arial" w:cs="Arial"/>
      <w:color w:val="auto"/>
      <w:sz w:val="21"/>
      <w:szCs w:val="20"/>
      <w:lang w:eastAsia="en-US"/>
    </w:rPr>
  </w:style>
  <w:style w:type="paragraph" w:styleId="Heading3">
    <w:name w:val="heading 3"/>
    <w:basedOn w:val="Normal"/>
    <w:next w:val="BodyText3"/>
    <w:link w:val="Heading3Char"/>
    <w:qFormat/>
    <w:rsid w:val="001213E7"/>
    <w:pPr>
      <w:widowControl/>
      <w:numPr>
        <w:ilvl w:val="2"/>
        <w:numId w:val="1"/>
      </w:numPr>
      <w:spacing w:after="240" w:line="360" w:lineRule="auto"/>
      <w:jc w:val="both"/>
      <w:outlineLvl w:val="2"/>
    </w:pPr>
    <w:rPr>
      <w:rFonts w:ascii="Arial" w:hAnsi="Arial" w:cs="Arial"/>
      <w:color w:val="auto"/>
      <w:sz w:val="21"/>
      <w:szCs w:val="20"/>
      <w:lang w:eastAsia="en-US"/>
    </w:rPr>
  </w:style>
  <w:style w:type="paragraph" w:styleId="Heading4">
    <w:name w:val="heading 4"/>
    <w:basedOn w:val="Normal"/>
    <w:next w:val="Normal"/>
    <w:link w:val="Heading4Char"/>
    <w:qFormat/>
    <w:rsid w:val="001213E7"/>
    <w:pPr>
      <w:widowControl/>
      <w:numPr>
        <w:ilvl w:val="3"/>
        <w:numId w:val="1"/>
      </w:numPr>
      <w:spacing w:after="240" w:line="360" w:lineRule="auto"/>
      <w:jc w:val="both"/>
      <w:outlineLvl w:val="3"/>
    </w:pPr>
    <w:rPr>
      <w:rFonts w:ascii="Arial" w:hAnsi="Arial" w:cs="Arial"/>
      <w:color w:val="auto"/>
      <w:sz w:val="21"/>
      <w:szCs w:val="20"/>
      <w:lang w:eastAsia="en-US"/>
    </w:rPr>
  </w:style>
  <w:style w:type="paragraph" w:styleId="Heading5">
    <w:name w:val="heading 5"/>
    <w:basedOn w:val="Normal"/>
    <w:next w:val="Normal"/>
    <w:link w:val="Heading5Char"/>
    <w:qFormat/>
    <w:rsid w:val="001213E7"/>
    <w:pPr>
      <w:widowControl/>
      <w:numPr>
        <w:ilvl w:val="4"/>
        <w:numId w:val="1"/>
      </w:numPr>
      <w:spacing w:after="240" w:line="360" w:lineRule="auto"/>
      <w:jc w:val="both"/>
      <w:outlineLvl w:val="4"/>
    </w:pPr>
    <w:rPr>
      <w:rFonts w:ascii="Arial" w:hAnsi="Arial" w:cs="Arial"/>
      <w:color w:val="auto"/>
      <w:sz w:val="21"/>
      <w:szCs w:val="20"/>
      <w:lang w:eastAsia="en-US"/>
    </w:rPr>
  </w:style>
  <w:style w:type="paragraph" w:styleId="Heading7">
    <w:name w:val="heading 7"/>
    <w:basedOn w:val="Normal"/>
    <w:next w:val="Normal"/>
    <w:link w:val="Heading7Char"/>
    <w:qFormat/>
    <w:rsid w:val="001213E7"/>
    <w:pPr>
      <w:widowControl/>
      <w:numPr>
        <w:ilvl w:val="6"/>
        <w:numId w:val="1"/>
      </w:numPr>
      <w:spacing w:before="240" w:after="60" w:line="360" w:lineRule="auto"/>
      <w:jc w:val="both"/>
      <w:outlineLvl w:val="6"/>
    </w:pPr>
    <w:rPr>
      <w:rFonts w:ascii="Arial" w:hAnsi="Arial" w:cs="Arial"/>
      <w:color w:val="auto"/>
      <w:sz w:val="20"/>
      <w:szCs w:val="20"/>
      <w:lang w:eastAsia="en-US"/>
    </w:rPr>
  </w:style>
  <w:style w:type="paragraph" w:styleId="Heading8">
    <w:name w:val="heading 8"/>
    <w:basedOn w:val="Normal"/>
    <w:next w:val="Normal"/>
    <w:link w:val="Heading8Char"/>
    <w:qFormat/>
    <w:rsid w:val="001213E7"/>
    <w:pPr>
      <w:widowControl/>
      <w:numPr>
        <w:ilvl w:val="7"/>
        <w:numId w:val="1"/>
      </w:numPr>
      <w:spacing w:before="240" w:after="60" w:line="360" w:lineRule="auto"/>
      <w:jc w:val="both"/>
      <w:outlineLvl w:val="7"/>
    </w:pPr>
    <w:rPr>
      <w:rFonts w:ascii="Arial" w:hAnsi="Arial" w:cs="Arial"/>
      <w:i/>
      <w:color w:val="auto"/>
      <w:sz w:val="20"/>
      <w:szCs w:val="20"/>
      <w:lang w:eastAsia="en-US"/>
    </w:rPr>
  </w:style>
  <w:style w:type="paragraph" w:styleId="Heading9">
    <w:name w:val="heading 9"/>
    <w:basedOn w:val="Normal"/>
    <w:next w:val="Normal"/>
    <w:link w:val="Heading9Char"/>
    <w:qFormat/>
    <w:rsid w:val="001213E7"/>
    <w:pPr>
      <w:widowControl/>
      <w:numPr>
        <w:ilvl w:val="8"/>
        <w:numId w:val="1"/>
      </w:numPr>
      <w:spacing w:before="240" w:after="60" w:line="360" w:lineRule="auto"/>
      <w:jc w:val="both"/>
      <w:outlineLvl w:val="8"/>
    </w:pPr>
    <w:rPr>
      <w:rFonts w:ascii="Arial" w:hAnsi="Arial"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3E7"/>
    <w:rPr>
      <w:rFonts w:ascii="Arial" w:eastAsia="Times New Roman" w:hAnsi="Arial" w:cs="Arial"/>
      <w:b/>
      <w:caps/>
      <w:sz w:val="21"/>
      <w:szCs w:val="20"/>
    </w:rPr>
  </w:style>
  <w:style w:type="character" w:customStyle="1" w:styleId="Heading2Char">
    <w:name w:val="Heading 2 Char"/>
    <w:basedOn w:val="DefaultParagraphFont"/>
    <w:link w:val="Heading2"/>
    <w:rsid w:val="001213E7"/>
    <w:rPr>
      <w:rFonts w:ascii="Arial" w:eastAsia="Times New Roman" w:hAnsi="Arial" w:cs="Arial"/>
      <w:sz w:val="21"/>
      <w:szCs w:val="20"/>
    </w:rPr>
  </w:style>
  <w:style w:type="character" w:customStyle="1" w:styleId="Heading3Char">
    <w:name w:val="Heading 3 Char"/>
    <w:basedOn w:val="DefaultParagraphFont"/>
    <w:link w:val="Heading3"/>
    <w:rsid w:val="001213E7"/>
    <w:rPr>
      <w:rFonts w:ascii="Arial" w:eastAsia="Times New Roman" w:hAnsi="Arial" w:cs="Arial"/>
      <w:sz w:val="21"/>
      <w:szCs w:val="20"/>
    </w:rPr>
  </w:style>
  <w:style w:type="character" w:customStyle="1" w:styleId="Heading4Char">
    <w:name w:val="Heading 4 Char"/>
    <w:basedOn w:val="DefaultParagraphFont"/>
    <w:link w:val="Heading4"/>
    <w:rsid w:val="001213E7"/>
    <w:rPr>
      <w:rFonts w:ascii="Arial" w:eastAsia="Times New Roman" w:hAnsi="Arial" w:cs="Arial"/>
      <w:sz w:val="21"/>
      <w:szCs w:val="20"/>
    </w:rPr>
  </w:style>
  <w:style w:type="character" w:customStyle="1" w:styleId="Heading5Char">
    <w:name w:val="Heading 5 Char"/>
    <w:basedOn w:val="DefaultParagraphFont"/>
    <w:link w:val="Heading5"/>
    <w:rsid w:val="001213E7"/>
    <w:rPr>
      <w:rFonts w:ascii="Arial" w:eastAsia="Times New Roman" w:hAnsi="Arial" w:cs="Arial"/>
      <w:sz w:val="21"/>
      <w:szCs w:val="20"/>
    </w:rPr>
  </w:style>
  <w:style w:type="character" w:customStyle="1" w:styleId="Heading7Char">
    <w:name w:val="Heading 7 Char"/>
    <w:basedOn w:val="DefaultParagraphFont"/>
    <w:link w:val="Heading7"/>
    <w:rsid w:val="001213E7"/>
    <w:rPr>
      <w:rFonts w:ascii="Arial" w:eastAsia="Times New Roman" w:hAnsi="Arial" w:cs="Arial"/>
      <w:sz w:val="20"/>
      <w:szCs w:val="20"/>
    </w:rPr>
  </w:style>
  <w:style w:type="character" w:customStyle="1" w:styleId="Heading8Char">
    <w:name w:val="Heading 8 Char"/>
    <w:basedOn w:val="DefaultParagraphFont"/>
    <w:link w:val="Heading8"/>
    <w:rsid w:val="001213E7"/>
    <w:rPr>
      <w:rFonts w:ascii="Arial" w:eastAsia="Times New Roman" w:hAnsi="Arial" w:cs="Arial"/>
      <w:i/>
      <w:sz w:val="20"/>
      <w:szCs w:val="20"/>
    </w:rPr>
  </w:style>
  <w:style w:type="character" w:customStyle="1" w:styleId="Heading9Char">
    <w:name w:val="Heading 9 Char"/>
    <w:basedOn w:val="DefaultParagraphFont"/>
    <w:link w:val="Heading9"/>
    <w:rsid w:val="001213E7"/>
    <w:rPr>
      <w:rFonts w:ascii="Arial" w:eastAsia="Times New Roman" w:hAnsi="Arial" w:cs="Arial"/>
      <w:b/>
      <w:i/>
      <w:sz w:val="18"/>
      <w:szCs w:val="20"/>
    </w:rPr>
  </w:style>
  <w:style w:type="character" w:customStyle="1" w:styleId="CharStyle9">
    <w:name w:val="Char Style 9"/>
    <w:link w:val="Style8"/>
    <w:locked/>
    <w:rsid w:val="001213E7"/>
    <w:rPr>
      <w:rFonts w:ascii="Arial" w:hAnsi="Arial" w:cs="Arial"/>
      <w:sz w:val="20"/>
      <w:szCs w:val="20"/>
      <w:shd w:val="clear" w:color="auto" w:fill="FFFFFF"/>
    </w:rPr>
  </w:style>
  <w:style w:type="character" w:customStyle="1" w:styleId="CharStyle18">
    <w:name w:val="Char Style 18"/>
    <w:link w:val="Style17"/>
    <w:locked/>
    <w:rsid w:val="001213E7"/>
    <w:rPr>
      <w:rFonts w:ascii="Arial" w:hAnsi="Arial" w:cs="Arial"/>
      <w:sz w:val="20"/>
      <w:szCs w:val="20"/>
      <w:shd w:val="clear" w:color="auto" w:fill="FFFFFF"/>
    </w:rPr>
  </w:style>
  <w:style w:type="character" w:customStyle="1" w:styleId="CharStyle23">
    <w:name w:val="Char Style 23"/>
    <w:link w:val="Style22"/>
    <w:locked/>
    <w:rsid w:val="001213E7"/>
    <w:rPr>
      <w:rFonts w:ascii="Arial" w:hAnsi="Arial" w:cs="Arial"/>
      <w:sz w:val="20"/>
      <w:szCs w:val="20"/>
      <w:shd w:val="clear" w:color="auto" w:fill="FFFFFF"/>
    </w:rPr>
  </w:style>
  <w:style w:type="character" w:customStyle="1" w:styleId="CharStyle61">
    <w:name w:val="Char Style 61"/>
    <w:link w:val="Style60"/>
    <w:locked/>
    <w:rsid w:val="001213E7"/>
    <w:rPr>
      <w:rFonts w:ascii="Arial" w:hAnsi="Arial" w:cs="Arial"/>
      <w:sz w:val="16"/>
      <w:szCs w:val="16"/>
      <w:shd w:val="clear" w:color="auto" w:fill="FFFFFF"/>
    </w:rPr>
  </w:style>
  <w:style w:type="paragraph" w:customStyle="1" w:styleId="Style8">
    <w:name w:val="Style 8"/>
    <w:basedOn w:val="Normal"/>
    <w:link w:val="CharStyle9"/>
    <w:rsid w:val="001213E7"/>
    <w:pPr>
      <w:shd w:val="clear" w:color="auto" w:fill="FFFFFF"/>
      <w:spacing w:after="780" w:line="240" w:lineRule="atLeast"/>
      <w:ind w:hanging="860"/>
    </w:pPr>
    <w:rPr>
      <w:rFonts w:ascii="Arial" w:eastAsiaTheme="minorHAnsi" w:hAnsi="Arial" w:cs="Arial"/>
      <w:color w:val="auto"/>
      <w:sz w:val="20"/>
      <w:szCs w:val="20"/>
      <w:lang w:eastAsia="en-US"/>
    </w:rPr>
  </w:style>
  <w:style w:type="paragraph" w:customStyle="1" w:styleId="Style17">
    <w:name w:val="Style 17"/>
    <w:basedOn w:val="Normal"/>
    <w:link w:val="CharStyle18"/>
    <w:rsid w:val="001213E7"/>
    <w:pPr>
      <w:shd w:val="clear" w:color="auto" w:fill="FFFFFF"/>
      <w:spacing w:after="180" w:line="365" w:lineRule="exact"/>
      <w:ind w:hanging="1080"/>
      <w:jc w:val="both"/>
    </w:pPr>
    <w:rPr>
      <w:rFonts w:ascii="Arial" w:eastAsiaTheme="minorHAnsi" w:hAnsi="Arial" w:cs="Arial"/>
      <w:color w:val="auto"/>
      <w:sz w:val="20"/>
      <w:szCs w:val="20"/>
      <w:lang w:eastAsia="en-US"/>
    </w:rPr>
  </w:style>
  <w:style w:type="paragraph" w:customStyle="1" w:styleId="Style22">
    <w:name w:val="Style 22"/>
    <w:basedOn w:val="Normal"/>
    <w:link w:val="CharStyle23"/>
    <w:rsid w:val="001213E7"/>
    <w:pPr>
      <w:shd w:val="clear" w:color="auto" w:fill="FFFFFF"/>
      <w:spacing w:line="600" w:lineRule="exact"/>
      <w:ind w:hanging="860"/>
      <w:jc w:val="both"/>
    </w:pPr>
    <w:rPr>
      <w:rFonts w:ascii="Arial" w:eastAsiaTheme="minorHAnsi" w:hAnsi="Arial" w:cs="Arial"/>
      <w:color w:val="auto"/>
      <w:sz w:val="20"/>
      <w:szCs w:val="20"/>
      <w:lang w:eastAsia="en-US"/>
    </w:rPr>
  </w:style>
  <w:style w:type="paragraph" w:customStyle="1" w:styleId="Style60">
    <w:name w:val="Style 60"/>
    <w:basedOn w:val="Normal"/>
    <w:link w:val="CharStyle61"/>
    <w:rsid w:val="001213E7"/>
    <w:pPr>
      <w:shd w:val="clear" w:color="auto" w:fill="FFFFFF"/>
      <w:spacing w:line="240" w:lineRule="atLeast"/>
    </w:pPr>
    <w:rPr>
      <w:rFonts w:ascii="Arial" w:eastAsiaTheme="minorHAnsi" w:hAnsi="Arial" w:cs="Arial"/>
      <w:color w:val="auto"/>
      <w:sz w:val="16"/>
      <w:szCs w:val="16"/>
      <w:lang w:eastAsia="en-US"/>
    </w:rPr>
  </w:style>
  <w:style w:type="paragraph" w:styleId="BodyText2">
    <w:name w:val="Body Text 2"/>
    <w:basedOn w:val="Normal"/>
    <w:link w:val="BodyText2Char"/>
    <w:rsid w:val="001213E7"/>
    <w:pPr>
      <w:spacing w:after="120" w:line="480" w:lineRule="auto"/>
    </w:pPr>
  </w:style>
  <w:style w:type="character" w:customStyle="1" w:styleId="BodyText2Char">
    <w:name w:val="Body Text 2 Char"/>
    <w:basedOn w:val="DefaultParagraphFont"/>
    <w:link w:val="BodyText2"/>
    <w:rsid w:val="001213E7"/>
    <w:rPr>
      <w:rFonts w:ascii="Times New Roman" w:eastAsia="Times New Roman" w:hAnsi="Times New Roman" w:cs="Times New Roman"/>
      <w:color w:val="000000"/>
      <w:lang w:eastAsia="en-GB"/>
    </w:rPr>
  </w:style>
  <w:style w:type="character" w:customStyle="1" w:styleId="st1">
    <w:name w:val="st1"/>
    <w:rsid w:val="001213E7"/>
    <w:rPr>
      <w:rFonts w:cs="Times New Roman"/>
    </w:rPr>
  </w:style>
  <w:style w:type="paragraph" w:customStyle="1" w:styleId="Heading3StyleLinespacing15lines">
    <w:name w:val="Heading 3 [Style + Line spacing:  1.5 lines]"/>
    <w:basedOn w:val="Heading3"/>
    <w:rsid w:val="001213E7"/>
    <w:pPr>
      <w:tabs>
        <w:tab w:val="clear" w:pos="2555"/>
        <w:tab w:val="num" w:pos="720"/>
      </w:tabs>
      <w:spacing w:after="120"/>
      <w:ind w:left="720" w:hanging="720"/>
    </w:pPr>
    <w:rPr>
      <w:rFonts w:ascii="Verdana" w:hAnsi="Verdana" w:cs="Times New Roman"/>
      <w:sz w:val="20"/>
    </w:rPr>
  </w:style>
  <w:style w:type="paragraph" w:styleId="BodyText3">
    <w:name w:val="Body Text 3"/>
    <w:basedOn w:val="Normal"/>
    <w:link w:val="BodyText3Char"/>
    <w:uiPriority w:val="99"/>
    <w:semiHidden/>
    <w:unhideWhenUsed/>
    <w:rsid w:val="001213E7"/>
    <w:pPr>
      <w:spacing w:after="120"/>
    </w:pPr>
    <w:rPr>
      <w:sz w:val="16"/>
      <w:szCs w:val="16"/>
    </w:rPr>
  </w:style>
  <w:style w:type="character" w:customStyle="1" w:styleId="BodyText3Char">
    <w:name w:val="Body Text 3 Char"/>
    <w:basedOn w:val="DefaultParagraphFont"/>
    <w:link w:val="BodyText3"/>
    <w:uiPriority w:val="99"/>
    <w:semiHidden/>
    <w:rsid w:val="001213E7"/>
    <w:rPr>
      <w:rFonts w:ascii="Times New Roman" w:eastAsia="Times New Roman" w:hAnsi="Times New Roman" w:cs="Times New Roman"/>
      <w:color w:val="000000"/>
      <w:sz w:val="16"/>
      <w:szCs w:val="16"/>
      <w:lang w:eastAsia="en-GB"/>
    </w:rPr>
  </w:style>
  <w:style w:type="paragraph" w:styleId="Header">
    <w:name w:val="header"/>
    <w:basedOn w:val="Normal"/>
    <w:link w:val="HeaderChar"/>
    <w:uiPriority w:val="99"/>
    <w:unhideWhenUsed/>
    <w:rsid w:val="001213E7"/>
    <w:pPr>
      <w:tabs>
        <w:tab w:val="center" w:pos="4513"/>
        <w:tab w:val="right" w:pos="9026"/>
      </w:tabs>
    </w:pPr>
  </w:style>
  <w:style w:type="character" w:customStyle="1" w:styleId="HeaderChar">
    <w:name w:val="Header Char"/>
    <w:basedOn w:val="DefaultParagraphFont"/>
    <w:link w:val="Header"/>
    <w:uiPriority w:val="99"/>
    <w:rsid w:val="001213E7"/>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1213E7"/>
    <w:pPr>
      <w:tabs>
        <w:tab w:val="center" w:pos="4513"/>
        <w:tab w:val="right" w:pos="9026"/>
      </w:tabs>
    </w:pPr>
  </w:style>
  <w:style w:type="character" w:customStyle="1" w:styleId="FooterChar">
    <w:name w:val="Footer Char"/>
    <w:basedOn w:val="DefaultParagraphFont"/>
    <w:link w:val="Footer"/>
    <w:uiPriority w:val="99"/>
    <w:rsid w:val="001213E7"/>
    <w:rPr>
      <w:rFonts w:ascii="Times New Roman" w:eastAsia="Times New Roman" w:hAnsi="Times New Roman" w:cs="Times New Roman"/>
      <w:color w:val="000000"/>
      <w:lang w:eastAsia="en-GB"/>
    </w:rPr>
  </w:style>
  <w:style w:type="paragraph" w:styleId="BalloonText">
    <w:name w:val="Balloon Text"/>
    <w:basedOn w:val="Normal"/>
    <w:link w:val="BalloonTextChar"/>
    <w:uiPriority w:val="99"/>
    <w:semiHidden/>
    <w:unhideWhenUsed/>
    <w:rsid w:val="008C3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4F"/>
    <w:rPr>
      <w:rFonts w:ascii="Segoe UI" w:eastAsia="Times New Roman" w:hAnsi="Segoe UI" w:cs="Segoe UI"/>
      <w:color w:val="000000"/>
      <w:sz w:val="18"/>
      <w:szCs w:val="18"/>
      <w:lang w:eastAsia="en-GB"/>
    </w:rPr>
  </w:style>
  <w:style w:type="paragraph" w:styleId="BodyText">
    <w:name w:val="Body Text"/>
    <w:basedOn w:val="Normal"/>
    <w:link w:val="BodyTextChar"/>
    <w:uiPriority w:val="99"/>
    <w:semiHidden/>
    <w:unhideWhenUsed/>
    <w:rsid w:val="00DF35BF"/>
    <w:pPr>
      <w:spacing w:after="120"/>
    </w:pPr>
  </w:style>
  <w:style w:type="character" w:customStyle="1" w:styleId="BodyTextChar">
    <w:name w:val="Body Text Char"/>
    <w:basedOn w:val="DefaultParagraphFont"/>
    <w:link w:val="BodyText"/>
    <w:uiPriority w:val="99"/>
    <w:semiHidden/>
    <w:rsid w:val="00DF35BF"/>
    <w:rPr>
      <w:rFonts w:ascii="Times New Roman" w:eastAsia="Times New Roman" w:hAnsi="Times New Roman" w:cs="Times New Roman"/>
      <w:color w:val="000000"/>
      <w:lang w:eastAsia="en-GB"/>
    </w:rPr>
  </w:style>
  <w:style w:type="character" w:styleId="Hyperlink">
    <w:name w:val="Hyperlink"/>
    <w:basedOn w:val="DefaultParagraphFont"/>
    <w:uiPriority w:val="99"/>
    <w:unhideWhenUsed/>
    <w:rsid w:val="00DF35BF"/>
    <w:rPr>
      <w:color w:val="0563C1" w:themeColor="hyperlink"/>
      <w:u w:val="single"/>
    </w:rPr>
  </w:style>
  <w:style w:type="paragraph" w:customStyle="1" w:styleId="paragraph">
    <w:name w:val="paragraph"/>
    <w:basedOn w:val="Normal"/>
    <w:rsid w:val="008C356F"/>
    <w:pPr>
      <w:widowControl/>
      <w:spacing w:before="100" w:beforeAutospacing="1" w:after="100" w:afterAutospacing="1"/>
    </w:pPr>
    <w:rPr>
      <w:color w:val="auto"/>
    </w:rPr>
  </w:style>
  <w:style w:type="character" w:customStyle="1" w:styleId="normaltextrun">
    <w:name w:val="normaltextrun"/>
    <w:basedOn w:val="DefaultParagraphFont"/>
    <w:rsid w:val="008C356F"/>
  </w:style>
  <w:style w:type="character" w:customStyle="1" w:styleId="eop">
    <w:name w:val="eop"/>
    <w:basedOn w:val="DefaultParagraphFont"/>
    <w:rsid w:val="008C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l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arter@celtrus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Claire Carter</DisplayName>
        <AccountId>1024</AccountId>
        <AccountType/>
      </UserInfo>
    </AssignedTo>
    <ExpirationDate xmlns="1b6ba34e-9ce1-484f-952b-9827db60256d">2021-03-01T07:00:00+00:00</ExpirationDate>
    <ReportOwner xmlns="http://schemas.microsoft.com/sharepoint/v3">
      <UserInfo>
        <DisplayName>Claire Carter</DisplayName>
        <AccountId>1024</AccountId>
        <AccountType/>
      </UserInfo>
    </Repor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9" ma:contentTypeDescription="Create a new document." ma:contentTypeScope="" ma:versionID="8e0f7f8b9782957e4658aa6a98cbda41">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0557f64b26f537daa52344d68fad9ccf"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76743-E68D-4FC9-855B-20E6592E7211}">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1b6ba34e-9ce1-484f-952b-9827db60256d"/>
    <ds:schemaRef ds:uri="http://purl.org/dc/dcmitype/"/>
    <ds:schemaRef ds:uri="http://schemas.microsoft.com/office/infopath/2007/PartnerControls"/>
    <ds:schemaRef ds:uri="d49fcacc-84b2-49d7-a338-e4fbbe1b3fca"/>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766C9E0-551A-43B1-A0CC-ED550EFC145F}">
  <ds:schemaRefs>
    <ds:schemaRef ds:uri="http://schemas.microsoft.com/sharepoint/v3/contenttype/forms"/>
  </ds:schemaRefs>
</ds:datastoreItem>
</file>

<file path=customXml/itemProps3.xml><?xml version="1.0" encoding="utf-8"?>
<ds:datastoreItem xmlns:ds="http://schemas.openxmlformats.org/officeDocument/2006/customXml" ds:itemID="{B6689612-AECA-41C1-B857-EFF15BBF3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ba34e-9ce1-484f-952b-9827db60256d"/>
    <ds:schemaRef ds:uri="d49fcacc-84b2-49d7-a338-e4fbbe1b3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Tracy Barnes</dc:creator>
  <cp:keywords/>
  <dc:description/>
  <cp:lastModifiedBy>Debbie Tregellas</cp:lastModifiedBy>
  <cp:revision>2</cp:revision>
  <cp:lastPrinted>2019-11-19T13:41:00Z</cp:lastPrinted>
  <dcterms:created xsi:type="dcterms:W3CDTF">2021-01-25T09:23:00Z</dcterms:created>
  <dcterms:modified xsi:type="dcterms:W3CDTF">2021-01-25T09:23:00Z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0x010100F674377BE5D8DD40B4BCCD5A3B050DF2</vt:lpwstr>
  </property>
</Properties>
</file>