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6" w:rsidRPr="00D158A8" w:rsidRDefault="00E154F8" w:rsidP="00D158A8">
      <w:pPr>
        <w:spacing w:after="0"/>
        <w:ind w:firstLine="720"/>
        <w:rPr>
          <w:rFonts w:ascii="Franklin Gothic Demi" w:hAnsi="Franklin Gothic Demi"/>
          <w:color w:val="0070C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0</wp:posOffset>
            </wp:positionV>
            <wp:extent cx="1062990" cy="1049655"/>
            <wp:effectExtent l="0" t="0" r="3810" b="0"/>
            <wp:wrapTight wrapText="bothSides">
              <wp:wrapPolygon edited="0">
                <wp:start x="0" y="0"/>
                <wp:lineTo x="0" y="21169"/>
                <wp:lineTo x="21290" y="21169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8A8" w:rsidRPr="00D158A8">
        <w:rPr>
          <w:rFonts w:ascii="Franklin Gothic Demi" w:hAnsi="Franklin Gothic Demi"/>
          <w:color w:val="0070C0"/>
          <w:sz w:val="28"/>
        </w:rPr>
        <w:t>Pondhu Primary School</w:t>
      </w:r>
    </w:p>
    <w:p w:rsidR="00D158A8" w:rsidRP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>Penwinnick Road, St Austell, Cornwall. PL25 5DS</w:t>
      </w:r>
    </w:p>
    <w:p w:rsidR="00D158A8" w:rsidRP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>Headteacher: Debbie Tregellas B.Ed.</w:t>
      </w:r>
    </w:p>
    <w:p w:rsidR="00D158A8" w:rsidRP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>Deputy Headteacher: Sarah Parekh B.Ed.</w:t>
      </w:r>
    </w:p>
    <w:p w:rsid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  <w:r w:rsidRPr="00D158A8">
        <w:rPr>
          <w:rFonts w:ascii="Franklin Gothic Demi" w:hAnsi="Franklin Gothic Demi"/>
          <w:sz w:val="24"/>
        </w:rPr>
        <w:t xml:space="preserve">T: 01726 74550     </w:t>
      </w:r>
      <w:hyperlink r:id="rId7" w:history="1">
        <w:r w:rsidR="00C43A23" w:rsidRPr="00D26579">
          <w:rPr>
            <w:rStyle w:val="Hyperlink"/>
            <w:rFonts w:ascii="Franklin Gothic Demi" w:hAnsi="Franklin Gothic Demi"/>
            <w:sz w:val="24"/>
          </w:rPr>
          <w:t>www.pondhu.eschools.co.uk</w:t>
        </w:r>
      </w:hyperlink>
    </w:p>
    <w:p w:rsidR="00D158A8" w:rsidRDefault="00D158A8" w:rsidP="00D158A8">
      <w:pPr>
        <w:spacing w:after="0"/>
        <w:ind w:firstLine="720"/>
        <w:rPr>
          <w:rFonts w:ascii="Franklin Gothic Demi" w:hAnsi="Franklin Gothic Demi"/>
          <w:sz w:val="24"/>
        </w:rPr>
      </w:pPr>
    </w:p>
    <w:p w:rsidR="00D158A8" w:rsidRPr="00CA4BBB" w:rsidRDefault="00CA4BBB" w:rsidP="00CA4BBB">
      <w:pPr>
        <w:spacing w:after="0"/>
        <w:rPr>
          <w:rFonts w:cstheme="minorHAnsi"/>
          <w:sz w:val="24"/>
        </w:rPr>
      </w:pPr>
      <w:r w:rsidRPr="00CA4BBB">
        <w:rPr>
          <w:rFonts w:cstheme="minorHAnsi"/>
          <w:sz w:val="24"/>
        </w:rPr>
        <w:t>7</w:t>
      </w:r>
      <w:r w:rsidRPr="00CA4BBB">
        <w:rPr>
          <w:rFonts w:cstheme="minorHAnsi"/>
          <w:sz w:val="24"/>
          <w:vertAlign w:val="superscript"/>
        </w:rPr>
        <w:t>th</w:t>
      </w:r>
      <w:r w:rsidRPr="00CA4BBB">
        <w:rPr>
          <w:rFonts w:cstheme="minorHAnsi"/>
          <w:sz w:val="24"/>
        </w:rPr>
        <w:t xml:space="preserve"> January 2021</w:t>
      </w:r>
    </w:p>
    <w:p w:rsidR="00CA4BBB" w:rsidRDefault="00CA4BBB" w:rsidP="00CA4BBB">
      <w:pPr>
        <w:spacing w:after="0"/>
        <w:rPr>
          <w:rFonts w:ascii="Franklin Gothic Demi" w:hAnsi="Franklin Gothic Demi"/>
          <w:sz w:val="24"/>
        </w:rPr>
      </w:pPr>
    </w:p>
    <w:p w:rsidR="00CA4BBB" w:rsidRDefault="00CA4BBB" w:rsidP="00CA4BBB">
      <w:pPr>
        <w:spacing w:after="0"/>
        <w:rPr>
          <w:rFonts w:cstheme="minorHAnsi"/>
          <w:sz w:val="24"/>
        </w:rPr>
      </w:pPr>
      <w:r w:rsidRPr="00CA4BBB">
        <w:rPr>
          <w:rFonts w:cstheme="minorHAnsi"/>
          <w:sz w:val="24"/>
        </w:rPr>
        <w:t xml:space="preserve">Dear </w:t>
      </w:r>
      <w:r>
        <w:rPr>
          <w:rFonts w:cstheme="minorHAnsi"/>
          <w:sz w:val="24"/>
        </w:rPr>
        <w:t xml:space="preserve">Parents and Carers, </w:t>
      </w:r>
    </w:p>
    <w:p w:rsidR="00CA4BBB" w:rsidRPr="00BA4030" w:rsidRDefault="00CA4BBB" w:rsidP="00CA4BBB">
      <w:pPr>
        <w:spacing w:after="0"/>
        <w:rPr>
          <w:rFonts w:cstheme="minorHAnsi"/>
          <w:sz w:val="6"/>
        </w:rPr>
      </w:pPr>
    </w:p>
    <w:p w:rsidR="00CA4BBB" w:rsidRDefault="00CA4BBB" w:rsidP="00CA4BB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Government are running a pilot scheme to support increasing children and young people’s access to increased mobile data allowances. This is to support their home learning whilst not able to access schools. </w:t>
      </w:r>
    </w:p>
    <w:p w:rsidR="00206AD3" w:rsidRPr="00BA4030" w:rsidRDefault="00206AD3" w:rsidP="00CA4BBB">
      <w:pPr>
        <w:spacing w:after="0"/>
        <w:rPr>
          <w:rFonts w:cstheme="minorHAnsi"/>
          <w:sz w:val="8"/>
        </w:rPr>
      </w:pPr>
    </w:p>
    <w:p w:rsidR="00CA4BBB" w:rsidRDefault="00CA4BBB" w:rsidP="00CA4BB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This scheme is open to children and young people who:</w:t>
      </w:r>
    </w:p>
    <w:p w:rsidR="00CA4BBB" w:rsidRPr="00206AD3" w:rsidRDefault="00CA4BBB" w:rsidP="00CA4BBB">
      <w:pPr>
        <w:spacing w:after="0"/>
        <w:rPr>
          <w:rFonts w:cstheme="minorHAnsi"/>
          <w:sz w:val="1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 Don’t have access to a fixed broadband connection</w:t>
      </w: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 Cannot afford the additional data needed to access educational resources or social care services</w:t>
      </w: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 Have access to a mobile device that uses a participating network</w:t>
      </w: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•Are facing disruption to their face-to-face education, or have been advised not to attend school</w:t>
      </w:r>
    </w:p>
    <w:p w:rsidR="00CA4BBB" w:rsidRPr="00BA4030" w:rsidRDefault="00CA4BBB" w:rsidP="005009F0">
      <w:pPr>
        <w:spacing w:after="0" w:line="240" w:lineRule="auto"/>
        <w:rPr>
          <w:rFonts w:cstheme="minorHAnsi"/>
          <w:sz w:val="16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Information that will be needed in order for us to request additional mobile data includes:</w:t>
      </w:r>
    </w:p>
    <w:p w:rsidR="00CA4BBB" w:rsidRPr="00BA4030" w:rsidRDefault="00CA4BBB" w:rsidP="005009F0">
      <w:pPr>
        <w:spacing w:after="0" w:line="240" w:lineRule="auto"/>
        <w:rPr>
          <w:rFonts w:cstheme="minorHAnsi"/>
          <w:sz w:val="10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 The account holder’s name</w:t>
      </w: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 Their mobile number (a number beginning with ‘07’)</w:t>
      </w: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 Their mobile network</w:t>
      </w: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</w:p>
    <w:p w:rsidR="00CA4BBB" w:rsidRPr="00CA4BBB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•Whether they pay monthly or pay as they go</w:t>
      </w:r>
    </w:p>
    <w:p w:rsidR="00CA4BBB" w:rsidRPr="00CA4BBB" w:rsidRDefault="00CA4BBB" w:rsidP="005009F0">
      <w:pPr>
        <w:spacing w:before="240"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 xml:space="preserve">It is also requested that you read through the Privacy Policy </w:t>
      </w:r>
      <w:r>
        <w:rPr>
          <w:rFonts w:cstheme="minorHAnsi"/>
          <w:sz w:val="24"/>
        </w:rPr>
        <w:t>(</w:t>
      </w:r>
      <w:hyperlink r:id="rId8" w:history="1">
        <w:r w:rsidRPr="008F7B0D">
          <w:rPr>
            <w:rStyle w:val="Hyperlink"/>
            <w:rFonts w:cstheme="minorHAnsi"/>
            <w:sz w:val="24"/>
          </w:rPr>
          <w:t>https://get-help-with-tech.education.gov.uk/increasing-mobile-data/privacy-notice</w:t>
        </w:r>
      </w:hyperlink>
      <w:r>
        <w:rPr>
          <w:rFonts w:cstheme="minorHAnsi"/>
          <w:sz w:val="24"/>
        </w:rPr>
        <w:t>)</w:t>
      </w:r>
      <w:r w:rsidRPr="00CA4BBB">
        <w:rPr>
          <w:rFonts w:cstheme="minorHAnsi"/>
          <w:sz w:val="24"/>
        </w:rPr>
        <w:t xml:space="preserve"> before making any form of decision.</w:t>
      </w:r>
    </w:p>
    <w:p w:rsidR="00CA4BBB" w:rsidRPr="00BA4030" w:rsidRDefault="00CA4BBB" w:rsidP="005009F0">
      <w:pPr>
        <w:spacing w:after="0" w:line="240" w:lineRule="auto"/>
        <w:rPr>
          <w:rFonts w:cstheme="minorHAnsi"/>
          <w:sz w:val="16"/>
        </w:rPr>
      </w:pPr>
    </w:p>
    <w:p w:rsidR="005009F0" w:rsidRDefault="00CA4BBB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sz w:val="24"/>
        </w:rPr>
        <w:t>If this is something you feel you are entitled to acc</w:t>
      </w:r>
      <w:r w:rsidR="005009F0">
        <w:rPr>
          <w:rFonts w:cstheme="minorHAnsi"/>
          <w:sz w:val="24"/>
        </w:rPr>
        <w:t xml:space="preserve">ess, please use the </w:t>
      </w:r>
      <w:r w:rsidR="005009F0" w:rsidRPr="005009F0">
        <w:rPr>
          <w:rFonts w:cstheme="minorHAnsi"/>
          <w:b/>
          <w:color w:val="0070C0"/>
          <w:sz w:val="24"/>
        </w:rPr>
        <w:t>Data</w:t>
      </w:r>
      <w:r w:rsidR="005009F0">
        <w:rPr>
          <w:rFonts w:cstheme="minorHAnsi"/>
          <w:sz w:val="24"/>
        </w:rPr>
        <w:t xml:space="preserve"> link or QR code below </w:t>
      </w:r>
      <w:r w:rsidRPr="00CA4BBB">
        <w:rPr>
          <w:rFonts w:cstheme="minorHAnsi"/>
          <w:sz w:val="24"/>
        </w:rPr>
        <w:t xml:space="preserve">to enter some information to support your request. Please ensure this is completed no later than </w:t>
      </w:r>
    </w:p>
    <w:p w:rsidR="005009F0" w:rsidRPr="005009F0" w:rsidRDefault="005009F0" w:rsidP="005009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12 noon on Monday 11th January, </w:t>
      </w:r>
      <w:r w:rsidR="00CA4BBB" w:rsidRPr="00CA4BBB">
        <w:rPr>
          <w:rFonts w:cstheme="minorHAnsi"/>
          <w:sz w:val="24"/>
        </w:rPr>
        <w:t>to</w:t>
      </w:r>
      <w:r>
        <w:rPr>
          <w:rFonts w:cstheme="minorHAnsi"/>
          <w:sz w:val="24"/>
        </w:rPr>
        <w:t xml:space="preserve"> enable us to upload the information to the DfE. </w:t>
      </w:r>
      <w:r w:rsidR="00BA4030">
        <w:rPr>
          <w:rFonts w:cstheme="minorHAnsi"/>
          <w:sz w:val="24"/>
        </w:rPr>
        <w:t xml:space="preserve">We would be thrilled if lots of our families managed to get this support, however, there is no guarantee that our request will be successful. </w:t>
      </w:r>
    </w:p>
    <w:p w:rsidR="005009F0" w:rsidRPr="005009F0" w:rsidRDefault="00BA4030" w:rsidP="005009F0">
      <w:pPr>
        <w:spacing w:after="0" w:line="240" w:lineRule="auto"/>
        <w:rPr>
          <w:rFonts w:cstheme="minorHAnsi"/>
          <w:sz w:val="24"/>
        </w:rPr>
      </w:pPr>
      <w:r w:rsidRPr="00CA4BBB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-56515</wp:posOffset>
            </wp:positionV>
            <wp:extent cx="1001395" cy="993775"/>
            <wp:effectExtent l="0" t="0" r="8255" b="0"/>
            <wp:wrapTight wrapText="bothSides">
              <wp:wrapPolygon edited="0">
                <wp:start x="0" y="0"/>
                <wp:lineTo x="0" y="21117"/>
                <wp:lineTo x="21367" y="21117"/>
                <wp:lineTo x="213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9F0" w:rsidRPr="005009F0">
        <w:rPr>
          <w:rFonts w:cstheme="minorHAnsi"/>
          <w:sz w:val="24"/>
        </w:rPr>
        <w:t>Yours faithfully,</w:t>
      </w:r>
      <w:r w:rsidR="005009F0" w:rsidRPr="005009F0">
        <w:rPr>
          <w:rFonts w:ascii="Franklin Gothic Demi" w:hAnsi="Franklin Gothic Demi"/>
          <w:sz w:val="24"/>
        </w:rPr>
        <w:t xml:space="preserve"> </w:t>
      </w:r>
      <w:r w:rsidR="005009F0">
        <w:rPr>
          <w:rFonts w:ascii="Franklin Gothic Demi" w:hAnsi="Franklin Gothic Demi"/>
          <w:sz w:val="24"/>
        </w:rPr>
        <w:t xml:space="preserve">                                                                 </w:t>
      </w:r>
      <w:hyperlink r:id="rId10" w:history="1">
        <w:r w:rsidR="005009F0" w:rsidRPr="005009F0">
          <w:rPr>
            <w:rStyle w:val="Hyperlink"/>
            <w:rFonts w:ascii="Franklin Gothic Demi" w:hAnsi="Franklin Gothic Demi"/>
            <w:sz w:val="36"/>
          </w:rPr>
          <w:t>Data</w:t>
        </w:r>
      </w:hyperlink>
    </w:p>
    <w:p w:rsidR="005009F0" w:rsidRDefault="005009F0" w:rsidP="005009F0">
      <w:pPr>
        <w:spacing w:after="0" w:line="240" w:lineRule="auto"/>
        <w:rPr>
          <w:rFonts w:cstheme="minorHAnsi"/>
          <w:sz w:val="24"/>
        </w:rPr>
      </w:pPr>
    </w:p>
    <w:p w:rsidR="00206AD3" w:rsidRPr="005009F0" w:rsidRDefault="00206AD3" w:rsidP="005009F0">
      <w:pPr>
        <w:spacing w:after="0" w:line="240" w:lineRule="auto"/>
        <w:rPr>
          <w:rFonts w:cstheme="minorHAnsi"/>
          <w:sz w:val="24"/>
        </w:rPr>
      </w:pPr>
    </w:p>
    <w:p w:rsidR="005009F0" w:rsidRDefault="005009F0" w:rsidP="005009F0">
      <w:pPr>
        <w:spacing w:after="0" w:line="240" w:lineRule="auto"/>
        <w:rPr>
          <w:rFonts w:cstheme="minorHAnsi"/>
          <w:sz w:val="24"/>
        </w:rPr>
      </w:pPr>
      <w:r w:rsidRPr="005009F0">
        <w:rPr>
          <w:rFonts w:cstheme="minorHAnsi"/>
          <w:sz w:val="24"/>
        </w:rPr>
        <w:t>Mrs D Tregellas</w:t>
      </w:r>
    </w:p>
    <w:p w:rsidR="005009F0" w:rsidRPr="005009F0" w:rsidRDefault="00206AD3" w:rsidP="005009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HEADTEACHER</w:t>
      </w:r>
      <w:bookmarkStart w:id="0" w:name="_GoBack"/>
      <w:bookmarkEnd w:id="0"/>
    </w:p>
    <w:sectPr w:rsidR="005009F0" w:rsidRPr="005009F0" w:rsidSect="00CA4BBB">
      <w:footerReference w:type="default" r:id="rId11"/>
      <w:pgSz w:w="11906" w:h="16838"/>
      <w:pgMar w:top="1440" w:right="1133" w:bottom="1440" w:left="85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22" w:rsidRDefault="00D16A22" w:rsidP="00D16A22">
      <w:pPr>
        <w:spacing w:after="0" w:line="240" w:lineRule="auto"/>
      </w:pPr>
      <w:r>
        <w:separator/>
      </w:r>
    </w:p>
  </w:endnote>
  <w:endnote w:type="continuationSeparator" w:id="0">
    <w:p w:rsidR="00D16A22" w:rsidRDefault="00D16A22" w:rsidP="00D1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22" w:rsidRDefault="000E343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431800</wp:posOffset>
          </wp:positionV>
          <wp:extent cx="2399665" cy="419100"/>
          <wp:effectExtent l="0" t="0" r="635" b="0"/>
          <wp:wrapTight wrapText="bothSides">
            <wp:wrapPolygon edited="0">
              <wp:start x="0" y="0"/>
              <wp:lineTo x="0" y="20618"/>
              <wp:lineTo x="21434" y="20618"/>
              <wp:lineTo x="21434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103505</wp:posOffset>
          </wp:positionV>
          <wp:extent cx="647700" cy="579120"/>
          <wp:effectExtent l="0" t="0" r="0" b="0"/>
          <wp:wrapTight wrapText="bothSides">
            <wp:wrapPolygon edited="0">
              <wp:start x="0" y="0"/>
              <wp:lineTo x="0" y="20605"/>
              <wp:lineTo x="20965" y="20605"/>
              <wp:lineTo x="20965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88900</wp:posOffset>
          </wp:positionV>
          <wp:extent cx="676275" cy="653415"/>
          <wp:effectExtent l="0" t="0" r="9525" b="0"/>
          <wp:wrapTight wrapText="bothSides">
            <wp:wrapPolygon edited="0">
              <wp:start x="0" y="0"/>
              <wp:lineTo x="0" y="20781"/>
              <wp:lineTo x="21296" y="20781"/>
              <wp:lineTo x="21296" y="0"/>
              <wp:lineTo x="0" y="0"/>
            </wp:wrapPolygon>
          </wp:wrapTight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91440</wp:posOffset>
          </wp:positionV>
          <wp:extent cx="790575" cy="419100"/>
          <wp:effectExtent l="0" t="0" r="9525" b="0"/>
          <wp:wrapTight wrapText="bothSides">
            <wp:wrapPolygon edited="0">
              <wp:start x="0" y="0"/>
              <wp:lineTo x="0" y="20618"/>
              <wp:lineTo x="21340" y="20618"/>
              <wp:lineTo x="21340" y="0"/>
              <wp:lineTo x="0" y="0"/>
            </wp:wrapPolygon>
          </wp:wrapTight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60325</wp:posOffset>
          </wp:positionV>
          <wp:extent cx="742950" cy="625475"/>
          <wp:effectExtent l="0" t="0" r="0" b="3175"/>
          <wp:wrapTight wrapText="bothSides">
            <wp:wrapPolygon edited="0">
              <wp:start x="0" y="0"/>
              <wp:lineTo x="0" y="21052"/>
              <wp:lineTo x="21046" y="21052"/>
              <wp:lineTo x="21046" y="0"/>
              <wp:lineTo x="0" y="0"/>
            </wp:wrapPolygon>
          </wp:wrapTight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60325</wp:posOffset>
          </wp:positionV>
          <wp:extent cx="629285" cy="607695"/>
          <wp:effectExtent l="0" t="0" r="0" b="1905"/>
          <wp:wrapTight wrapText="bothSides">
            <wp:wrapPolygon edited="0">
              <wp:start x="0" y="0"/>
              <wp:lineTo x="0" y="20991"/>
              <wp:lineTo x="20924" y="20991"/>
              <wp:lineTo x="20924" y="0"/>
              <wp:lineTo x="0" y="0"/>
            </wp:wrapPolygon>
          </wp:wrapTight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22" w:rsidRDefault="00D16A22" w:rsidP="00D16A22">
      <w:pPr>
        <w:spacing w:after="0" w:line="240" w:lineRule="auto"/>
      </w:pPr>
      <w:r>
        <w:separator/>
      </w:r>
    </w:p>
  </w:footnote>
  <w:footnote w:type="continuationSeparator" w:id="0">
    <w:p w:rsidR="00D16A22" w:rsidRDefault="00D16A22" w:rsidP="00D16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A8"/>
    <w:rsid w:val="00076C46"/>
    <w:rsid w:val="000E04FC"/>
    <w:rsid w:val="000E343B"/>
    <w:rsid w:val="00206AD3"/>
    <w:rsid w:val="00222C18"/>
    <w:rsid w:val="0042164C"/>
    <w:rsid w:val="005009F0"/>
    <w:rsid w:val="00566D95"/>
    <w:rsid w:val="006A12CD"/>
    <w:rsid w:val="00BA4030"/>
    <w:rsid w:val="00C43A23"/>
    <w:rsid w:val="00CA4BBB"/>
    <w:rsid w:val="00D158A8"/>
    <w:rsid w:val="00D16A22"/>
    <w:rsid w:val="00E154F8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00E90E"/>
  <w15:chartTrackingRefBased/>
  <w15:docId w15:val="{A7653D6C-09CA-4A3A-89F0-8FFFC26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22"/>
  </w:style>
  <w:style w:type="paragraph" w:styleId="Footer">
    <w:name w:val="footer"/>
    <w:basedOn w:val="Normal"/>
    <w:link w:val="FooterChar"/>
    <w:uiPriority w:val="99"/>
    <w:unhideWhenUsed/>
    <w:rsid w:val="00D1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22"/>
  </w:style>
  <w:style w:type="paragraph" w:styleId="BalloonText">
    <w:name w:val="Balloon Text"/>
    <w:basedOn w:val="Normal"/>
    <w:link w:val="BalloonTextChar"/>
    <w:uiPriority w:val="99"/>
    <w:semiHidden/>
    <w:unhideWhenUsed/>
    <w:rsid w:val="00F4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-help-with-tech.education.gov.uk/increasing-mobile-data/privacy-noti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ndhu.eschools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urveymonkey.co.uk/r/H7N6YT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Pondhu Primary School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Tregellas</dc:creator>
  <cp:keywords/>
  <dc:description/>
  <cp:lastModifiedBy>Debbie Tregellas</cp:lastModifiedBy>
  <cp:revision>4</cp:revision>
  <cp:lastPrinted>2020-09-04T10:04:00Z</cp:lastPrinted>
  <dcterms:created xsi:type="dcterms:W3CDTF">2021-01-06T21:45:00Z</dcterms:created>
  <dcterms:modified xsi:type="dcterms:W3CDTF">2021-01-07T09:35:00Z</dcterms:modified>
</cp:coreProperties>
</file>