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8494" w14:textId="6BF01313" w:rsidR="00B16F43" w:rsidRDefault="00B16F43">
      <w:pPr>
        <w:pStyle w:val="BodyText"/>
        <w:ind w:left="983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111998A" wp14:editId="343C69B9">
            <wp:simplePos x="0" y="0"/>
            <wp:positionH relativeFrom="column">
              <wp:posOffset>-273050</wp:posOffset>
            </wp:positionH>
            <wp:positionV relativeFrom="paragraph">
              <wp:posOffset>-349885</wp:posOffset>
            </wp:positionV>
            <wp:extent cx="717550" cy="717550"/>
            <wp:effectExtent l="0" t="0" r="6350" b="635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3F0F8" w14:textId="7C01CBB0" w:rsidR="001B4D69" w:rsidRDefault="00524C15">
      <w:pPr>
        <w:pStyle w:val="BodyText"/>
        <w:ind w:left="983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5303823" wp14:editId="09F60A9F">
            <wp:simplePos x="0" y="0"/>
            <wp:positionH relativeFrom="margin">
              <wp:posOffset>4067175</wp:posOffset>
            </wp:positionH>
            <wp:positionV relativeFrom="paragraph">
              <wp:posOffset>-305435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03BF3" w14:textId="1C8E4DB2" w:rsidR="001B4D69" w:rsidRPr="00E21907" w:rsidRDefault="004A42F4">
      <w:pPr>
        <w:pStyle w:val="BodyText"/>
        <w:spacing w:before="144" w:line="259" w:lineRule="auto"/>
        <w:ind w:left="3035" w:right="137" w:hanging="2902"/>
        <w:rPr>
          <w:rFonts w:ascii="Century Gothic" w:hAnsi="Century Gothic"/>
          <w:color w:val="0070C0"/>
        </w:rPr>
      </w:pPr>
      <w:r w:rsidRPr="00E21907">
        <w:rPr>
          <w:rFonts w:ascii="Century Gothic" w:hAnsi="Century Gothic"/>
          <w:color w:val="0070C0"/>
        </w:rPr>
        <w:t xml:space="preserve">Strategies for supporting pupils with </w:t>
      </w:r>
      <w:r w:rsidR="00524C15" w:rsidRPr="00E21907">
        <w:rPr>
          <w:rFonts w:ascii="Century Gothic" w:hAnsi="Century Gothic"/>
          <w:color w:val="0070C0"/>
          <w:u w:val="single"/>
        </w:rPr>
        <w:t xml:space="preserve">SEND </w:t>
      </w:r>
      <w:r w:rsidRPr="00E21907">
        <w:rPr>
          <w:rFonts w:ascii="Century Gothic" w:hAnsi="Century Gothic"/>
          <w:color w:val="0070C0"/>
          <w:u w:val="single"/>
        </w:rPr>
        <w:t>in Science</w:t>
      </w:r>
      <w:r w:rsidRPr="00E21907">
        <w:rPr>
          <w:rFonts w:ascii="Century Gothic" w:hAnsi="Century Gothic"/>
          <w:color w:val="0070C0"/>
        </w:rPr>
        <w:t xml:space="preserve"> lessons.</w:t>
      </w:r>
    </w:p>
    <w:p w14:paraId="0AE8BBA9" w14:textId="77777777" w:rsidR="001B4D69" w:rsidRPr="00E21907" w:rsidRDefault="001B4D69">
      <w:pPr>
        <w:spacing w:before="6" w:after="1"/>
        <w:rPr>
          <w:b/>
          <w:color w:val="0070C0"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E21907" w:rsidRPr="00E21907" w14:paraId="5A5DE24D" w14:textId="77777777">
        <w:trPr>
          <w:trHeight w:val="294"/>
        </w:trPr>
        <w:tc>
          <w:tcPr>
            <w:tcW w:w="2830" w:type="dxa"/>
          </w:tcPr>
          <w:p w14:paraId="1D7408D4" w14:textId="77777777" w:rsidR="001B4D69" w:rsidRPr="00E21907" w:rsidRDefault="004A42F4">
            <w:pPr>
              <w:pStyle w:val="TableParagraph"/>
              <w:spacing w:before="9" w:line="265" w:lineRule="exact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Individual Need</w:t>
            </w:r>
          </w:p>
        </w:tc>
        <w:tc>
          <w:tcPr>
            <w:tcW w:w="7629" w:type="dxa"/>
          </w:tcPr>
          <w:p w14:paraId="07837CF8" w14:textId="2BACCBFA" w:rsidR="001B4D69" w:rsidRPr="00E21907" w:rsidRDefault="004A42F4">
            <w:pPr>
              <w:pStyle w:val="TableParagraph"/>
              <w:spacing w:before="9" w:line="265" w:lineRule="exact"/>
              <w:ind w:left="1614" w:right="1606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 xml:space="preserve">Here’s how we </w:t>
            </w:r>
            <w:r w:rsidR="00524C15"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support everyone…</w:t>
            </w:r>
          </w:p>
        </w:tc>
      </w:tr>
      <w:tr w:rsidR="001B4D69" w:rsidRPr="00524C15" w14:paraId="6253EF1D" w14:textId="77777777">
        <w:trPr>
          <w:trHeight w:val="1175"/>
        </w:trPr>
        <w:tc>
          <w:tcPr>
            <w:tcW w:w="2830" w:type="dxa"/>
          </w:tcPr>
          <w:p w14:paraId="5EBF8441" w14:textId="77777777" w:rsidR="001B4D69" w:rsidRPr="00E21907" w:rsidRDefault="001B4D69">
            <w:pPr>
              <w:pStyle w:val="TableParagraph"/>
              <w:spacing w:before="9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4419B1C" w14:textId="77777777" w:rsidR="001B4D69" w:rsidRPr="00E21907" w:rsidRDefault="004A42F4">
            <w:pPr>
              <w:pStyle w:val="TableParagraph"/>
              <w:spacing w:before="1" w:line="242" w:lineRule="auto"/>
              <w:ind w:left="143" w:right="103" w:firstLine="355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Attention Deficit Hyperactivity Disorder</w:t>
            </w:r>
          </w:p>
        </w:tc>
        <w:tc>
          <w:tcPr>
            <w:tcW w:w="7629" w:type="dxa"/>
          </w:tcPr>
          <w:p w14:paraId="13E877C9" w14:textId="77777777" w:rsidR="001B4D69" w:rsidRPr="00524C15" w:rsidRDefault="004A42F4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0" w:line="247" w:lineRule="auto"/>
              <w:ind w:right="377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Practical activities – Science lessons have practical activities at their heart – if a child needs support for this, the classroom TA to be on hand to HELP (but not</w:t>
            </w:r>
            <w:r w:rsidRPr="00524C15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lead)</w:t>
            </w:r>
          </w:p>
          <w:p w14:paraId="5848222D" w14:textId="77777777" w:rsidR="001B4D69" w:rsidRPr="00524C15" w:rsidRDefault="004A42F4">
            <w:pPr>
              <w:pStyle w:val="TableParagraph"/>
              <w:spacing w:before="5" w:line="265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the activity.</w:t>
            </w:r>
          </w:p>
        </w:tc>
      </w:tr>
      <w:tr w:rsidR="001B4D69" w:rsidRPr="00524C15" w14:paraId="3D925E2A" w14:textId="77777777">
        <w:trPr>
          <w:trHeight w:val="2966"/>
        </w:trPr>
        <w:tc>
          <w:tcPr>
            <w:tcW w:w="2830" w:type="dxa"/>
          </w:tcPr>
          <w:p w14:paraId="49091269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C142F0A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2D5D9E3A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B8BD9D4" w14:textId="77777777" w:rsidR="001B4D69" w:rsidRPr="00E21907" w:rsidRDefault="001B4D69">
            <w:pPr>
              <w:pStyle w:val="TableParagraph"/>
              <w:spacing w:before="4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3F309426" w14:textId="77777777" w:rsidR="001B4D69" w:rsidRPr="00E21907" w:rsidRDefault="004A42F4">
            <w:pPr>
              <w:pStyle w:val="TableParagraph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Anxiety</w:t>
            </w:r>
          </w:p>
        </w:tc>
        <w:tc>
          <w:tcPr>
            <w:tcW w:w="7629" w:type="dxa"/>
          </w:tcPr>
          <w:p w14:paraId="45B052A4" w14:textId="77777777" w:rsidR="001B4D69" w:rsidRPr="00524C15" w:rsidRDefault="004A42F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0" w:line="249" w:lineRule="auto"/>
              <w:ind w:right="395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Children are prepared the child BEFORE the Science lesson – instructions for carrying out the experiment are given and children are talked through the steps, predictions are discussed beforehand and children</w:t>
            </w:r>
            <w:r w:rsidRPr="00524C15">
              <w:rPr>
                <w:rFonts w:ascii="Century Gothic" w:hAnsi="Century Gothic"/>
                <w:spacing w:val="-3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are prepared for any</w:t>
            </w:r>
            <w:r w:rsidRPr="00524C15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reactions/noises.</w:t>
            </w:r>
          </w:p>
          <w:p w14:paraId="185F3971" w14:textId="77777777" w:rsidR="001B4D69" w:rsidRPr="00524C15" w:rsidRDefault="004A42F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3" w:line="247" w:lineRule="auto"/>
              <w:ind w:right="18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Sometimes experiments go wrong and building</w:t>
            </w:r>
            <w:r w:rsidRPr="00524C15">
              <w:rPr>
                <w:rFonts w:ascii="Century Gothic" w:hAnsi="Century Gothic"/>
                <w:spacing w:val="-2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resilience in this area is important. If the anxiety is</w:t>
            </w:r>
            <w:r w:rsidRPr="00524C15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around</w:t>
            </w:r>
          </w:p>
          <w:p w14:paraId="182B720E" w14:textId="77777777" w:rsidR="001B4D69" w:rsidRPr="00524C15" w:rsidRDefault="004A42F4" w:rsidP="00EB1A45">
            <w:pPr>
              <w:pStyle w:val="TableParagraph"/>
              <w:tabs>
                <w:tab w:val="left" w:pos="829"/>
              </w:tabs>
              <w:spacing w:before="7" w:line="247" w:lineRule="auto"/>
              <w:ind w:right="218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errors/disappointing a group/teacher, children are reassured – Edison quote “I haven’t failed, I’ve just</w:t>
            </w:r>
            <w:r w:rsidRPr="00524C15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found</w:t>
            </w:r>
          </w:p>
          <w:p w14:paraId="55C339EF" w14:textId="77777777" w:rsidR="001B4D69" w:rsidRPr="00524C15" w:rsidRDefault="004A42F4">
            <w:pPr>
              <w:pStyle w:val="TableParagraph"/>
              <w:spacing w:before="4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10,000 ways that won’t work.”</w:t>
            </w:r>
          </w:p>
        </w:tc>
      </w:tr>
      <w:tr w:rsidR="001B4D69" w:rsidRPr="00524C15" w14:paraId="5F214DA3" w14:textId="77777777">
        <w:trPr>
          <w:trHeight w:val="3336"/>
        </w:trPr>
        <w:tc>
          <w:tcPr>
            <w:tcW w:w="2830" w:type="dxa"/>
          </w:tcPr>
          <w:p w14:paraId="33335104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52B7E589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3EDA5DD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F00FB1A" w14:textId="77777777" w:rsidR="001B4D69" w:rsidRPr="00E21907" w:rsidRDefault="004A42F4">
            <w:pPr>
              <w:pStyle w:val="TableParagraph"/>
              <w:spacing w:before="212" w:line="242" w:lineRule="auto"/>
              <w:ind w:left="866" w:right="84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Autism Spectrum Disorder</w:t>
            </w:r>
          </w:p>
        </w:tc>
        <w:tc>
          <w:tcPr>
            <w:tcW w:w="7629" w:type="dxa"/>
          </w:tcPr>
          <w:p w14:paraId="63AE2355" w14:textId="77777777" w:rsidR="001B4D69" w:rsidRPr="00524C15" w:rsidRDefault="004A42F4">
            <w:pPr>
              <w:pStyle w:val="TableParagraph"/>
              <w:spacing w:before="10" w:line="247" w:lineRule="auto"/>
              <w:ind w:left="107" w:right="427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Depending on the child and their specific needs, children on the Autism Spectrum may benefit from:</w:t>
            </w:r>
          </w:p>
          <w:p w14:paraId="2A8E5CB5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31" w:line="249" w:lineRule="auto"/>
              <w:ind w:right="393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Group work (they may be given a role within the</w:t>
            </w:r>
            <w:r w:rsidRPr="00524C15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group that they have chosen or can</w:t>
            </w:r>
            <w:r w:rsidRPr="00524C15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observe)</w:t>
            </w:r>
          </w:p>
          <w:p w14:paraId="328743A7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5" w:line="249" w:lineRule="auto"/>
              <w:ind w:right="748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One-to-one TA support – children can complete the experiment with tailored</w:t>
            </w:r>
            <w:r w:rsidRPr="00524C15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support</w:t>
            </w:r>
          </w:p>
          <w:p w14:paraId="0A3B247B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3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Preparation if there will be loud noises/mess</w:t>
            </w:r>
            <w:r w:rsidRPr="00524C15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etc</w:t>
            </w:r>
          </w:p>
          <w:p w14:paraId="19F328C0" w14:textId="77777777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2" w:line="249" w:lineRule="auto"/>
              <w:ind w:right="190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Being allowed to meet their own sensory needs eg: wash hands/give themselves distance if</w:t>
            </w:r>
            <w:r w:rsidRPr="00524C15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required</w:t>
            </w:r>
          </w:p>
          <w:p w14:paraId="206F0BB8" w14:textId="7FD45892" w:rsidR="001B4D69" w:rsidRPr="00524C15" w:rsidRDefault="004A42F4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6" w:line="290" w:lineRule="atLeast"/>
              <w:ind w:right="1004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Use annotate</w:t>
            </w:r>
            <w:r w:rsidR="00EB1A45">
              <w:rPr>
                <w:rFonts w:ascii="Century Gothic" w:hAnsi="Century Gothic"/>
                <w:sz w:val="24"/>
                <w:szCs w:val="24"/>
              </w:rPr>
              <w:t>d</w:t>
            </w:r>
            <w:r w:rsidRPr="00524C15">
              <w:rPr>
                <w:rFonts w:ascii="Century Gothic" w:hAnsi="Century Gothic"/>
                <w:sz w:val="24"/>
                <w:szCs w:val="24"/>
              </w:rPr>
              <w:t xml:space="preserve"> photographs as evidence – scribe if needed</w:t>
            </w:r>
          </w:p>
        </w:tc>
      </w:tr>
      <w:tr w:rsidR="001B4D69" w:rsidRPr="00524C15" w14:paraId="3C09273A" w14:textId="77777777">
        <w:trPr>
          <w:trHeight w:val="2690"/>
        </w:trPr>
        <w:tc>
          <w:tcPr>
            <w:tcW w:w="2830" w:type="dxa"/>
          </w:tcPr>
          <w:p w14:paraId="1BAC3E1C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39D76E1F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18A86CB6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105F469B" w14:textId="77777777" w:rsidR="001B4D69" w:rsidRPr="00E21907" w:rsidRDefault="004A42F4">
            <w:pPr>
              <w:pStyle w:val="TableParagraph"/>
              <w:spacing w:before="184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Dyscalculia</w:t>
            </w:r>
          </w:p>
        </w:tc>
        <w:tc>
          <w:tcPr>
            <w:tcW w:w="7629" w:type="dxa"/>
          </w:tcPr>
          <w:p w14:paraId="32245C89" w14:textId="77777777" w:rsidR="001B4D69" w:rsidRPr="00524C15" w:rsidRDefault="004A42F4">
            <w:pPr>
              <w:pStyle w:val="TableParagraph"/>
              <w:spacing w:before="12" w:line="249" w:lineRule="auto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The most difficult element for dyscalculia in Science is recording accurately. To help we will:</w:t>
            </w:r>
          </w:p>
          <w:p w14:paraId="37FEBE66" w14:textId="77777777" w:rsidR="001B4D69" w:rsidRPr="00524C15" w:rsidRDefault="004A42F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21" w:line="247" w:lineRule="auto"/>
              <w:ind w:right="103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Give the child a pre-made graph with some data already</w:t>
            </w:r>
            <w:r w:rsidRPr="00524C15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completed</w:t>
            </w:r>
          </w:p>
          <w:p w14:paraId="42DB2599" w14:textId="77777777" w:rsidR="001B4D69" w:rsidRPr="00524C15" w:rsidRDefault="004A42F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31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Have a range of ways to show their learning</w:t>
            </w:r>
            <w:r w:rsidRPr="00524C15">
              <w:rPr>
                <w:rFonts w:ascii="Century Gothic" w:hAnsi="Century Gothic"/>
                <w:spacing w:val="-15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including:</w:t>
            </w:r>
          </w:p>
          <w:p w14:paraId="6C3E308D" w14:textId="77777777" w:rsidR="001B4D69" w:rsidRPr="00524C15" w:rsidRDefault="004A42F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9" w:line="247" w:lineRule="auto"/>
              <w:ind w:right="725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photographs, diagrams, labels to stick onto</w:t>
            </w:r>
            <w:r w:rsidRPr="00524C15">
              <w:rPr>
                <w:rFonts w:ascii="Century Gothic" w:hAnsi="Century Gothic"/>
                <w:spacing w:val="-23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pictures, worksheets, posters, presentations (oral and visual), working in groups, verbal contributions,</w:t>
            </w:r>
            <w:r w:rsidRPr="00524C15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practical</w:t>
            </w:r>
          </w:p>
          <w:p w14:paraId="28D9867D" w14:textId="77777777" w:rsidR="001B4D69" w:rsidRPr="00524C15" w:rsidRDefault="004A42F4">
            <w:pPr>
              <w:pStyle w:val="TableParagraph"/>
              <w:spacing w:before="4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experiments and observations, matching activities etc.</w:t>
            </w:r>
          </w:p>
        </w:tc>
      </w:tr>
      <w:tr w:rsidR="001B4D69" w:rsidRPr="00524C15" w14:paraId="2F4DDFBB" w14:textId="77777777">
        <w:trPr>
          <w:trHeight w:val="2061"/>
        </w:trPr>
        <w:tc>
          <w:tcPr>
            <w:tcW w:w="2830" w:type="dxa"/>
          </w:tcPr>
          <w:p w14:paraId="4632B04A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1A1E705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B286004" w14:textId="77777777" w:rsidR="001B4D69" w:rsidRPr="00524C15" w:rsidRDefault="004A42F4">
            <w:pPr>
              <w:pStyle w:val="TableParagraph"/>
              <w:spacing w:before="210"/>
              <w:ind w:left="469" w:right="462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Dyslexia</w:t>
            </w:r>
          </w:p>
        </w:tc>
        <w:tc>
          <w:tcPr>
            <w:tcW w:w="7629" w:type="dxa"/>
          </w:tcPr>
          <w:p w14:paraId="36F851F2" w14:textId="77777777" w:rsidR="001B4D69" w:rsidRPr="00524C15" w:rsidRDefault="004A42F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2" w:line="249" w:lineRule="auto"/>
              <w:ind w:right="177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Provide a range of ways for the child to show their learning including: photographs, diagrams, labels to</w:t>
            </w:r>
            <w:r w:rsidRPr="00524C15">
              <w:rPr>
                <w:rFonts w:ascii="Century Gothic" w:hAnsi="Century Gothic"/>
                <w:spacing w:val="-24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stick onto pictures, worksheets, posters, presentations (oral and visual), working in groups, verbal contributions, practical experiments and observations, matching activities etc. so writing does not interfere with</w:t>
            </w:r>
            <w:r w:rsidRPr="00524C15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showing</w:t>
            </w:r>
          </w:p>
          <w:p w14:paraId="6F6C783E" w14:textId="77777777" w:rsidR="001B4D69" w:rsidRPr="00524C15" w:rsidRDefault="004A42F4">
            <w:pPr>
              <w:pStyle w:val="TableParagraph"/>
              <w:spacing w:line="262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knowledge</w:t>
            </w:r>
          </w:p>
        </w:tc>
      </w:tr>
    </w:tbl>
    <w:p w14:paraId="598CD07D" w14:textId="77777777" w:rsidR="001B4D69" w:rsidRPr="00524C15" w:rsidRDefault="001B4D69">
      <w:pPr>
        <w:spacing w:line="262" w:lineRule="exact"/>
        <w:rPr>
          <w:rFonts w:ascii="Century Gothic" w:hAnsi="Century Gothic"/>
          <w:sz w:val="24"/>
          <w:szCs w:val="24"/>
        </w:rPr>
        <w:sectPr w:rsidR="001B4D69" w:rsidRPr="00524C15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1B4D69" w:rsidRPr="00524C15" w14:paraId="2BECE7E5" w14:textId="77777777">
        <w:trPr>
          <w:trHeight w:val="1200"/>
        </w:trPr>
        <w:tc>
          <w:tcPr>
            <w:tcW w:w="2830" w:type="dxa"/>
          </w:tcPr>
          <w:p w14:paraId="0A273729" w14:textId="77777777" w:rsidR="001B4D69" w:rsidRPr="00E21907" w:rsidRDefault="001B4D69">
            <w:pPr>
              <w:pStyle w:val="TableParagraph"/>
              <w:spacing w:before="9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1D7BDB04" w14:textId="77777777" w:rsidR="001B4D69" w:rsidRPr="00E21907" w:rsidRDefault="004A42F4">
            <w:pPr>
              <w:pStyle w:val="TableParagraph"/>
              <w:spacing w:before="1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Dyspraxia</w:t>
            </w:r>
          </w:p>
        </w:tc>
        <w:tc>
          <w:tcPr>
            <w:tcW w:w="7629" w:type="dxa"/>
          </w:tcPr>
          <w:p w14:paraId="338DE7FE" w14:textId="77777777" w:rsidR="001B4D69" w:rsidRPr="00524C15" w:rsidRDefault="004A42F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0" w:line="249" w:lineRule="auto"/>
              <w:ind w:right="37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Give opportunity for working in groups to allow children to work to their</w:t>
            </w:r>
            <w:r w:rsidRPr="00524C15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strengths</w:t>
            </w:r>
          </w:p>
          <w:p w14:paraId="6609D64F" w14:textId="77777777" w:rsidR="001B4D69" w:rsidRPr="00524C15" w:rsidRDefault="004A42F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23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Experiments will be altered to allow access to</w:t>
            </w:r>
            <w:r w:rsidRPr="00524C15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all</w:t>
            </w:r>
          </w:p>
          <w:p w14:paraId="226F8924" w14:textId="77777777" w:rsidR="001B4D69" w:rsidRPr="00524C15" w:rsidRDefault="004A42F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2" w:line="263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TA/Teacher support will be given where</w:t>
            </w:r>
            <w:r w:rsidRPr="00524C15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required</w:t>
            </w:r>
          </w:p>
        </w:tc>
      </w:tr>
      <w:tr w:rsidR="001B4D69" w:rsidRPr="00524C15" w14:paraId="25FD6A8E" w14:textId="77777777">
        <w:trPr>
          <w:trHeight w:val="882"/>
        </w:trPr>
        <w:tc>
          <w:tcPr>
            <w:tcW w:w="2830" w:type="dxa"/>
          </w:tcPr>
          <w:p w14:paraId="3A891069" w14:textId="77777777" w:rsidR="001B4D69" w:rsidRPr="00E21907" w:rsidRDefault="004A42F4">
            <w:pPr>
              <w:pStyle w:val="TableParagraph"/>
              <w:spacing w:before="156" w:line="242" w:lineRule="auto"/>
              <w:ind w:left="744" w:right="716" w:firstLine="244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Hearing Impairment</w:t>
            </w:r>
          </w:p>
        </w:tc>
        <w:tc>
          <w:tcPr>
            <w:tcW w:w="7629" w:type="dxa"/>
          </w:tcPr>
          <w:p w14:paraId="37476C47" w14:textId="77777777" w:rsidR="001B4D69" w:rsidRPr="00524C15" w:rsidRDefault="004A42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2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Provide written and pictorial</w:t>
            </w:r>
            <w:r w:rsidRPr="00524C15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instructions</w:t>
            </w:r>
          </w:p>
          <w:p w14:paraId="4A11BB5B" w14:textId="77777777" w:rsidR="001B4D69" w:rsidRPr="00524C15" w:rsidRDefault="004A42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0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Allow discussion and sharing of ideas to build verbal</w:t>
            </w:r>
            <w:r w:rsidRPr="00524C15">
              <w:rPr>
                <w:rFonts w:ascii="Century Gothic" w:hAnsi="Century Gothic"/>
                <w:spacing w:val="-22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skills</w:t>
            </w:r>
          </w:p>
          <w:p w14:paraId="254D6A8D" w14:textId="77777777" w:rsidR="001B4D69" w:rsidRPr="00524C15" w:rsidRDefault="004A42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2" w:line="263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Have group members face the child when</w:t>
            </w:r>
            <w:r w:rsidRPr="00524C15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sharing</w:t>
            </w:r>
          </w:p>
        </w:tc>
      </w:tr>
      <w:tr w:rsidR="001B4D69" w:rsidRPr="00524C15" w14:paraId="4363CAD4" w14:textId="77777777">
        <w:trPr>
          <w:trHeight w:val="587"/>
        </w:trPr>
        <w:tc>
          <w:tcPr>
            <w:tcW w:w="2830" w:type="dxa"/>
          </w:tcPr>
          <w:p w14:paraId="05EDA06F" w14:textId="77777777" w:rsidR="001B4D69" w:rsidRPr="00E21907" w:rsidRDefault="004A42F4">
            <w:pPr>
              <w:pStyle w:val="TableParagraph"/>
              <w:spacing w:before="156"/>
              <w:ind w:left="470" w:right="400"/>
              <w:jc w:val="center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Toileting Issues</w:t>
            </w:r>
          </w:p>
        </w:tc>
        <w:tc>
          <w:tcPr>
            <w:tcW w:w="7629" w:type="dxa"/>
          </w:tcPr>
          <w:p w14:paraId="08306372" w14:textId="77777777" w:rsidR="001B4D69" w:rsidRPr="00524C15" w:rsidRDefault="004A42F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5" w:line="290" w:lineRule="atLeast"/>
              <w:ind w:right="244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Allow time to complete the experiment – give extra time if</w:t>
            </w:r>
            <w:r w:rsidRPr="00524C15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required</w:t>
            </w:r>
          </w:p>
        </w:tc>
      </w:tr>
      <w:tr w:rsidR="001B4D69" w:rsidRPr="00524C15" w14:paraId="30EDE14D" w14:textId="77777777">
        <w:trPr>
          <w:trHeight w:val="2673"/>
        </w:trPr>
        <w:tc>
          <w:tcPr>
            <w:tcW w:w="2830" w:type="dxa"/>
          </w:tcPr>
          <w:p w14:paraId="66690C9E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6715EEED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4F7BD8A8" w14:textId="77777777" w:rsidR="001B4D69" w:rsidRPr="00E21907" w:rsidRDefault="004A42F4">
            <w:pPr>
              <w:pStyle w:val="TableParagraph"/>
              <w:spacing w:before="222" w:line="242" w:lineRule="auto"/>
              <w:ind w:left="1020" w:right="453" w:hanging="329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Cognition and Learning</w:t>
            </w:r>
          </w:p>
          <w:p w14:paraId="5D3387B6" w14:textId="77777777" w:rsidR="001B4D69" w:rsidRPr="00E21907" w:rsidRDefault="004A42F4">
            <w:pPr>
              <w:pStyle w:val="TableParagraph"/>
              <w:spacing w:line="290" w:lineRule="exact"/>
              <w:ind w:left="785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Challenges</w:t>
            </w:r>
          </w:p>
        </w:tc>
        <w:tc>
          <w:tcPr>
            <w:tcW w:w="7629" w:type="dxa"/>
          </w:tcPr>
          <w:p w14:paraId="1CEA336D" w14:textId="77777777" w:rsidR="001B4D69" w:rsidRPr="00524C15" w:rsidRDefault="004A42F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2" w:line="249" w:lineRule="auto"/>
              <w:ind w:right="372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allow for a range of ways for children to explain an experiment/results including in words, pictures, comparisons to real-life situations and</w:t>
            </w:r>
            <w:r w:rsidRPr="00524C15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contextualisation</w:t>
            </w:r>
          </w:p>
          <w:p w14:paraId="5FC39C0F" w14:textId="77777777" w:rsidR="001B4D69" w:rsidRPr="00524C15" w:rsidRDefault="004A42F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4" w:line="249" w:lineRule="auto"/>
              <w:ind w:right="176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have a range of ways for children to show their learning including: photographs, diagrams, labels to</w:t>
            </w:r>
            <w:r w:rsidRPr="00524C15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stick onto pictures, worksheets, posters, presentations (oral and visual), working in groups, verbal contributions, practical experiments and observations,</w:t>
            </w:r>
            <w:r w:rsidRPr="00524C15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matching</w:t>
            </w:r>
          </w:p>
          <w:p w14:paraId="6E46E5E1" w14:textId="77777777" w:rsidR="001B4D69" w:rsidRPr="00524C15" w:rsidRDefault="004A42F4">
            <w:pPr>
              <w:pStyle w:val="TableParagraph"/>
              <w:spacing w:line="262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activities etc.</w:t>
            </w:r>
          </w:p>
        </w:tc>
      </w:tr>
      <w:tr w:rsidR="001B4D69" w:rsidRPr="00524C15" w14:paraId="6FF8D260" w14:textId="77777777">
        <w:trPr>
          <w:trHeight w:val="2085"/>
        </w:trPr>
        <w:tc>
          <w:tcPr>
            <w:tcW w:w="2830" w:type="dxa"/>
          </w:tcPr>
          <w:p w14:paraId="30E9047D" w14:textId="77777777" w:rsidR="001B4D69" w:rsidRPr="00E21907" w:rsidRDefault="001B4D69">
            <w:pPr>
              <w:pStyle w:val="TableParagraph"/>
              <w:spacing w:before="12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65E0E1E" w14:textId="77777777" w:rsidR="001B4D69" w:rsidRPr="00E21907" w:rsidRDefault="004A42F4">
            <w:pPr>
              <w:pStyle w:val="TableParagraph"/>
              <w:ind w:left="909" w:right="479" w:firstLine="28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Speech, Language &amp;</w:t>
            </w:r>
          </w:p>
          <w:p w14:paraId="11508585" w14:textId="77777777" w:rsidR="001B4D69" w:rsidRPr="00E21907" w:rsidRDefault="004A42F4">
            <w:pPr>
              <w:pStyle w:val="TableParagraph"/>
              <w:spacing w:before="3" w:line="242" w:lineRule="auto"/>
              <w:ind w:left="1039" w:right="393" w:hanging="509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Communication Needs</w:t>
            </w:r>
          </w:p>
        </w:tc>
        <w:tc>
          <w:tcPr>
            <w:tcW w:w="7629" w:type="dxa"/>
          </w:tcPr>
          <w:p w14:paraId="591EF317" w14:textId="77777777" w:rsidR="001B4D69" w:rsidRPr="00524C15" w:rsidRDefault="004A42F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2" w:line="249" w:lineRule="auto"/>
              <w:ind w:right="292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have a range of ways to show their learning including: photographs, diagrams, labels to stick onto pictures, worksheets, posters, presentations (oral and visual), working in groups, verbal contributions, practical experiments and observations, matching activities</w:t>
            </w:r>
            <w:r w:rsidRPr="00524C15">
              <w:rPr>
                <w:rFonts w:ascii="Century Gothic" w:hAnsi="Century Gothic"/>
                <w:spacing w:val="-16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etc.</w:t>
            </w:r>
          </w:p>
          <w:p w14:paraId="1360A6E7" w14:textId="77777777" w:rsidR="001B4D69" w:rsidRPr="00524C15" w:rsidRDefault="004A42F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Vocabulary cards/mats with visual representations will</w:t>
            </w:r>
            <w:r w:rsidRPr="00524C15">
              <w:rPr>
                <w:rFonts w:ascii="Century Gothic" w:hAnsi="Century Gothic"/>
                <w:spacing w:val="-15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be</w:t>
            </w:r>
          </w:p>
          <w:p w14:paraId="7DEFB4D2" w14:textId="77777777" w:rsidR="001B4D69" w:rsidRPr="00524C15" w:rsidRDefault="004A42F4">
            <w:pPr>
              <w:pStyle w:val="TableParagraph"/>
              <w:spacing w:before="12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used to give instructions and to structure the sessions.</w:t>
            </w:r>
          </w:p>
        </w:tc>
      </w:tr>
      <w:tr w:rsidR="001B4D69" w:rsidRPr="00524C15" w14:paraId="396BDAA4" w14:textId="77777777" w:rsidTr="00E21907">
        <w:trPr>
          <w:trHeight w:val="1033"/>
        </w:trPr>
        <w:tc>
          <w:tcPr>
            <w:tcW w:w="2830" w:type="dxa"/>
          </w:tcPr>
          <w:p w14:paraId="37AB90E8" w14:textId="77777777" w:rsidR="001B4D69" w:rsidRPr="00E21907" w:rsidRDefault="004A42F4">
            <w:pPr>
              <w:pStyle w:val="TableParagraph"/>
              <w:spacing w:before="155" w:line="242" w:lineRule="auto"/>
              <w:ind w:left="931" w:right="693" w:firstLine="19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Tourette Syndrome</w:t>
            </w:r>
          </w:p>
        </w:tc>
        <w:tc>
          <w:tcPr>
            <w:tcW w:w="7629" w:type="dxa"/>
          </w:tcPr>
          <w:p w14:paraId="4BE2DAA3" w14:textId="77777777" w:rsidR="001B4D69" w:rsidRPr="00524C15" w:rsidRDefault="004A42F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2" w:line="247" w:lineRule="auto"/>
              <w:ind w:right="110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Depending on frequency and severity of tics, some experiments may need to be adapted to</w:t>
            </w:r>
            <w:r w:rsidRPr="00524C15">
              <w:rPr>
                <w:rFonts w:ascii="Century Gothic" w:hAnsi="Century Gothic"/>
                <w:spacing w:val="-19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accommodate</w:t>
            </w:r>
          </w:p>
          <w:p w14:paraId="58EA8E8F" w14:textId="77777777" w:rsidR="001B4D69" w:rsidRPr="00524C15" w:rsidRDefault="004A42F4">
            <w:pPr>
              <w:pStyle w:val="TableParagraph"/>
              <w:spacing w:before="5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spillage and experiments will be carefully supervised.</w:t>
            </w:r>
          </w:p>
        </w:tc>
      </w:tr>
      <w:tr w:rsidR="001B4D69" w:rsidRPr="00524C15" w14:paraId="6EFEE057" w14:textId="77777777">
        <w:trPr>
          <w:trHeight w:val="2351"/>
        </w:trPr>
        <w:tc>
          <w:tcPr>
            <w:tcW w:w="2830" w:type="dxa"/>
          </w:tcPr>
          <w:p w14:paraId="79AFA57C" w14:textId="77777777" w:rsidR="001B4D69" w:rsidRPr="00E21907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626C7311" w14:textId="77777777" w:rsidR="001B4D69" w:rsidRPr="00E21907" w:rsidRDefault="001B4D69">
            <w:pPr>
              <w:pStyle w:val="TableParagraph"/>
              <w:spacing w:before="1"/>
              <w:ind w:left="0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</w:p>
          <w:p w14:paraId="7587381A" w14:textId="77777777" w:rsidR="001B4D69" w:rsidRPr="00E21907" w:rsidRDefault="004A42F4">
            <w:pPr>
              <w:pStyle w:val="TableParagraph"/>
              <w:ind w:left="984" w:right="489" w:hanging="142"/>
              <w:rPr>
                <w:rFonts w:ascii="Century Gothic" w:hAnsi="Century Gothic"/>
                <w:b/>
                <w:color w:val="0070C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Experienced Trauma</w:t>
            </w:r>
          </w:p>
        </w:tc>
        <w:tc>
          <w:tcPr>
            <w:tcW w:w="7629" w:type="dxa"/>
          </w:tcPr>
          <w:p w14:paraId="5F8030FC" w14:textId="77777777" w:rsidR="001B4D69" w:rsidRPr="00524C15" w:rsidRDefault="004A42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0" w:line="247" w:lineRule="auto"/>
              <w:ind w:right="323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As with anxiety, trauma can stop a child learning in Science due to associations e.g. sights, smells, textures</w:t>
            </w:r>
            <w:r w:rsidRPr="00524C15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–</w:t>
            </w:r>
          </w:p>
          <w:p w14:paraId="53E410FB" w14:textId="77777777" w:rsidR="001B4D69" w:rsidRPr="00524C15" w:rsidRDefault="004A42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5" w:line="249" w:lineRule="auto"/>
              <w:ind w:right="505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prepare the child regarding noises, mess etc. if the experiment has the potential to trigger</w:t>
            </w:r>
            <w:r w:rsidRPr="00524C15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them.</w:t>
            </w:r>
          </w:p>
          <w:p w14:paraId="6F6C5A6D" w14:textId="77777777" w:rsidR="001B4D69" w:rsidRPr="00524C15" w:rsidRDefault="004A42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49" w:lineRule="auto"/>
              <w:ind w:right="18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allow the child to observe rather than participate if needed – in group work, this could be allowing them</w:t>
            </w:r>
            <w:r w:rsidRPr="00524C15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to scribe, give instructions etc. to be involved in</w:t>
            </w:r>
            <w:r w:rsidRPr="00524C15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the</w:t>
            </w:r>
          </w:p>
          <w:p w14:paraId="2AD6015C" w14:textId="77777777" w:rsidR="001B4D69" w:rsidRPr="00524C15" w:rsidRDefault="004A42F4">
            <w:pPr>
              <w:pStyle w:val="TableParagraph"/>
              <w:spacing w:line="262" w:lineRule="exact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experiment without handling the ingredients/equipment.</w:t>
            </w:r>
          </w:p>
        </w:tc>
      </w:tr>
      <w:tr w:rsidR="001B4D69" w:rsidRPr="00524C15" w14:paraId="224B8C23" w14:textId="77777777">
        <w:trPr>
          <w:trHeight w:val="4111"/>
        </w:trPr>
        <w:tc>
          <w:tcPr>
            <w:tcW w:w="2830" w:type="dxa"/>
          </w:tcPr>
          <w:p w14:paraId="42F1531B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3F0E030F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17981E88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41D81735" w14:textId="77777777" w:rsidR="001B4D69" w:rsidRPr="00524C15" w:rsidRDefault="001B4D69">
            <w:pPr>
              <w:pStyle w:val="TableParagraph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19FF10E4" w14:textId="77777777" w:rsidR="001B4D69" w:rsidRPr="00524C15" w:rsidRDefault="001B4D69">
            <w:pPr>
              <w:pStyle w:val="TableParagraph"/>
              <w:spacing w:before="5"/>
              <w:ind w:left="0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</w:p>
          <w:p w14:paraId="6937BCFD" w14:textId="77777777" w:rsidR="001B4D69" w:rsidRPr="00524C15" w:rsidRDefault="004A42F4">
            <w:pPr>
              <w:pStyle w:val="TableParagraph"/>
              <w:ind w:left="744" w:right="716" w:firstLine="324"/>
              <w:rPr>
                <w:rFonts w:ascii="Century Gothic" w:hAnsi="Century Gothic"/>
                <w:b/>
                <w:color w:val="00B050"/>
                <w:sz w:val="24"/>
                <w:szCs w:val="24"/>
              </w:rPr>
            </w:pPr>
            <w:r w:rsidRPr="00E21907">
              <w:rPr>
                <w:rFonts w:ascii="Century Gothic" w:hAnsi="Century Gothic"/>
                <w:b/>
                <w:color w:val="0070C0"/>
                <w:sz w:val="24"/>
                <w:szCs w:val="24"/>
              </w:rPr>
              <w:t>Visual Impairment</w:t>
            </w:r>
          </w:p>
        </w:tc>
        <w:tc>
          <w:tcPr>
            <w:tcW w:w="7629" w:type="dxa"/>
          </w:tcPr>
          <w:p w14:paraId="1A5A1EAA" w14:textId="77777777" w:rsidR="001B4D69" w:rsidRPr="00524C15" w:rsidRDefault="004A42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0" w:line="249" w:lineRule="auto"/>
              <w:ind w:right="475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Familiarise the child with the equipment being used beforehand – let them feel the equipment and create an image in their mind. Discuss the experiment beforehand and prepare the child for any noises/textures.</w:t>
            </w:r>
          </w:p>
          <w:p w14:paraId="0E5710B0" w14:textId="77777777" w:rsidR="001B4D69" w:rsidRPr="00524C15" w:rsidRDefault="004A42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7" w:lineRule="auto"/>
              <w:ind w:right="104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The child will complete the experiment with support</w:t>
            </w:r>
            <w:r w:rsidRPr="00524C15">
              <w:rPr>
                <w:rFonts w:ascii="Century Gothic" w:hAnsi="Century Gothic"/>
                <w:spacing w:val="-21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given by TA/teacher as</w:t>
            </w:r>
            <w:r w:rsidRPr="00524C15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needed.</w:t>
            </w:r>
          </w:p>
          <w:p w14:paraId="3D27FADE" w14:textId="77777777" w:rsidR="001B4D69" w:rsidRPr="00524C15" w:rsidRDefault="004A42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9" w:lineRule="auto"/>
              <w:ind w:right="292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provide a range of ways to show their learning including: photographs, diagrams, labels to stick onto pictures, worksheets, posters, presentations (oral and visual), working in groups, verbal contributions, practical experiments and observations, matching activities</w:t>
            </w:r>
            <w:r w:rsidRPr="00524C15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etc.</w:t>
            </w:r>
          </w:p>
          <w:p w14:paraId="41CFE2B3" w14:textId="77777777" w:rsidR="001B4D69" w:rsidRPr="00524C15" w:rsidRDefault="004A42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82" w:lineRule="exact"/>
              <w:ind w:hanging="361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We will explain the representation to the child and</w:t>
            </w:r>
            <w:r w:rsidRPr="00524C15">
              <w:rPr>
                <w:rFonts w:ascii="Century Gothic" w:hAnsi="Century Gothic"/>
                <w:spacing w:val="-20"/>
                <w:sz w:val="24"/>
                <w:szCs w:val="24"/>
              </w:rPr>
              <w:t xml:space="preserve"> </w:t>
            </w:r>
            <w:r w:rsidRPr="00524C15">
              <w:rPr>
                <w:rFonts w:ascii="Century Gothic" w:hAnsi="Century Gothic"/>
                <w:sz w:val="24"/>
                <w:szCs w:val="24"/>
              </w:rPr>
              <w:t>scribe</w:t>
            </w:r>
          </w:p>
          <w:p w14:paraId="5F38D4E0" w14:textId="77777777" w:rsidR="001B4D69" w:rsidRPr="00524C15" w:rsidRDefault="004A42F4">
            <w:pPr>
              <w:pStyle w:val="TableParagraph"/>
              <w:spacing w:before="8"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524C15">
              <w:rPr>
                <w:rFonts w:ascii="Century Gothic" w:hAnsi="Century Gothic"/>
                <w:sz w:val="24"/>
                <w:szCs w:val="24"/>
              </w:rPr>
              <w:t>responses to experiment, predictions beforehand etc.</w:t>
            </w:r>
          </w:p>
        </w:tc>
      </w:tr>
    </w:tbl>
    <w:p w14:paraId="474BF0BB" w14:textId="77777777" w:rsidR="00D36AE3" w:rsidRDefault="00D36AE3"/>
    <w:sectPr w:rsidR="00D36AE3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A82"/>
    <w:multiLevelType w:val="hybridMultilevel"/>
    <w:tmpl w:val="26726202"/>
    <w:lvl w:ilvl="0" w:tplc="7C321344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88F0F01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3FEED9A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AB160CC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332B74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3E6E28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1D3253A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C5D4CA2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516628E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9F238F"/>
    <w:multiLevelType w:val="hybridMultilevel"/>
    <w:tmpl w:val="BD141B84"/>
    <w:lvl w:ilvl="0" w:tplc="FF5C3B40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623293A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568E1E8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F8348712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D84F3C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FB2B88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130856B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2D2ED0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E82488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3D2AB0"/>
    <w:multiLevelType w:val="hybridMultilevel"/>
    <w:tmpl w:val="CA32780A"/>
    <w:lvl w:ilvl="0" w:tplc="B8A07B70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0A187CF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EEFA8C4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5E051F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F16F62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A23A307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D05AB87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78AC01E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1F0214B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CE4C89"/>
    <w:multiLevelType w:val="hybridMultilevel"/>
    <w:tmpl w:val="AE64A3F8"/>
    <w:lvl w:ilvl="0" w:tplc="CBF2A1C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BB41EC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FB6A17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D340E23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43EEDB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7AA18E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382042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18866D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7A92A32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39565D"/>
    <w:multiLevelType w:val="hybridMultilevel"/>
    <w:tmpl w:val="FE907606"/>
    <w:lvl w:ilvl="0" w:tplc="52D64798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019C21E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283C2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928219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C7E701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AE6F02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71AEF0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49BC2E2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D06C5DE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CA24CB"/>
    <w:multiLevelType w:val="hybridMultilevel"/>
    <w:tmpl w:val="6F48B64C"/>
    <w:lvl w:ilvl="0" w:tplc="2B967AD2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6456C8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0D60584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68E75C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2E4150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DD2FE42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B2C38B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ED2723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88E0979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8BE20C5"/>
    <w:multiLevelType w:val="hybridMultilevel"/>
    <w:tmpl w:val="9ED86594"/>
    <w:lvl w:ilvl="0" w:tplc="5C78E436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83DE6D8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696FEA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F878A81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A64D4F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FB8A712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2F6312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3F44757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B986B90A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A9E1210"/>
    <w:multiLevelType w:val="hybridMultilevel"/>
    <w:tmpl w:val="510A7200"/>
    <w:lvl w:ilvl="0" w:tplc="C27CAFD8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861A085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0BACB1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021C52F2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68AC54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A242F2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4C34CF5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DDF224B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328241E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A495AF3"/>
    <w:multiLevelType w:val="hybridMultilevel"/>
    <w:tmpl w:val="EA0ECDEE"/>
    <w:lvl w:ilvl="0" w:tplc="C0062FFA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EA3A31E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976CB6A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E1B68F8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6A68BA5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C16CF36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5084A2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230DBA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F14697A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C980536"/>
    <w:multiLevelType w:val="hybridMultilevel"/>
    <w:tmpl w:val="4574DB68"/>
    <w:lvl w:ilvl="0" w:tplc="CBB2EB5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B98C2D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EC0D81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3AED57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66FEADB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7321620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D64A31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A08F6D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056660A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0DC725D"/>
    <w:multiLevelType w:val="hybridMultilevel"/>
    <w:tmpl w:val="6AAA7010"/>
    <w:lvl w:ilvl="0" w:tplc="B008CAF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ECCF55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7A4C37E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50706A2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E65022F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3034821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CDE2E1A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DCA07B3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726A4D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1617639"/>
    <w:multiLevelType w:val="hybridMultilevel"/>
    <w:tmpl w:val="83E2F23E"/>
    <w:lvl w:ilvl="0" w:tplc="C282712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06EA98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FC4325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6E2509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D7F66F3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6D26DC4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A90A3F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BC36EC2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52FCF92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64A4B87"/>
    <w:multiLevelType w:val="hybridMultilevel"/>
    <w:tmpl w:val="84008E74"/>
    <w:lvl w:ilvl="0" w:tplc="92FA2EBE">
      <w:numFmt w:val="bullet"/>
      <w:lvlText w:val="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9994564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7256C3C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320BE5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008891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52A812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3D1AA15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CF27BA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E9782C4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num w:numId="1" w16cid:durableId="1856185342">
    <w:abstractNumId w:val="12"/>
  </w:num>
  <w:num w:numId="2" w16cid:durableId="414672375">
    <w:abstractNumId w:val="4"/>
  </w:num>
  <w:num w:numId="3" w16cid:durableId="551115400">
    <w:abstractNumId w:val="3"/>
  </w:num>
  <w:num w:numId="4" w16cid:durableId="1272976459">
    <w:abstractNumId w:val="6"/>
  </w:num>
  <w:num w:numId="5" w16cid:durableId="1846895408">
    <w:abstractNumId w:val="2"/>
  </w:num>
  <w:num w:numId="6" w16cid:durableId="1794472254">
    <w:abstractNumId w:val="9"/>
  </w:num>
  <w:num w:numId="7" w16cid:durableId="1549074803">
    <w:abstractNumId w:val="0"/>
  </w:num>
  <w:num w:numId="8" w16cid:durableId="1072460280">
    <w:abstractNumId w:val="5"/>
  </w:num>
  <w:num w:numId="9" w16cid:durableId="653338703">
    <w:abstractNumId w:val="11"/>
  </w:num>
  <w:num w:numId="10" w16cid:durableId="224605241">
    <w:abstractNumId w:val="8"/>
  </w:num>
  <w:num w:numId="11" w16cid:durableId="661860585">
    <w:abstractNumId w:val="1"/>
  </w:num>
  <w:num w:numId="12" w16cid:durableId="146211145">
    <w:abstractNumId w:val="7"/>
  </w:num>
  <w:num w:numId="13" w16cid:durableId="978993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69"/>
    <w:rsid w:val="001B4D69"/>
    <w:rsid w:val="004A42F4"/>
    <w:rsid w:val="00524C15"/>
    <w:rsid w:val="00594E48"/>
    <w:rsid w:val="007E514B"/>
    <w:rsid w:val="00B16F43"/>
    <w:rsid w:val="00D36AE3"/>
    <w:rsid w:val="00E21907"/>
    <w:rsid w:val="00E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503E"/>
  <w15:docId w15:val="{0B1C12D0-7D12-4066-B5D2-65951A2B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e26d1-3d8a-4909-9b94-a980fbf76a8b" xsi:nil="true"/>
    <lcf76f155ced4ddcb4097134ff3c332f xmlns="f17e6590-5e7f-4df1-9025-3ac5cbc9e1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F1B28E1FC5041A0F575C2D600E057" ma:contentTypeVersion="12" ma:contentTypeDescription="Create a new document." ma:contentTypeScope="" ma:versionID="2761bd1283535d90b10bf8a6e5144a12">
  <xsd:schema xmlns:xsd="http://www.w3.org/2001/XMLSchema" xmlns:xs="http://www.w3.org/2001/XMLSchema" xmlns:p="http://schemas.microsoft.com/office/2006/metadata/properties" xmlns:ns2="f17e6590-5e7f-4df1-9025-3ac5cbc9e152" xmlns:ns3="033e26d1-3d8a-4909-9b94-a980fbf76a8b" targetNamespace="http://schemas.microsoft.com/office/2006/metadata/properties" ma:root="true" ma:fieldsID="6a0a9c4c4232148c874242fe9221d693" ns2:_="" ns3:_="">
    <xsd:import namespace="f17e6590-5e7f-4df1-9025-3ac5cbc9e152"/>
    <xsd:import namespace="033e26d1-3d8a-4909-9b94-a980fbf76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e6590-5e7f-4df1-9025-3ac5cbc9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26d1-3d8a-4909-9b94-a980fbf76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5553e1-6c03-4fe6-9c90-f4f689703fa1}" ma:internalName="TaxCatchAll" ma:showField="CatchAllData" ma:web="033e26d1-3d8a-4909-9b94-a980fbf76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40696-9617-475A-9C0C-E55F28C173E5}">
  <ds:schemaRefs>
    <ds:schemaRef ds:uri="http://schemas.microsoft.com/office/2006/metadata/properties"/>
    <ds:schemaRef ds:uri="http://schemas.microsoft.com/office/infopath/2007/PartnerControls"/>
    <ds:schemaRef ds:uri="d43eef73-8dc2-4a71-ac36-54d860b260ac"/>
    <ds:schemaRef ds:uri="dabf6513-9a00-4d10-8ca7-21a30bcded65"/>
    <ds:schemaRef ds:uri="033e26d1-3d8a-4909-9b94-a980fbf76a8b"/>
    <ds:schemaRef ds:uri="f17e6590-5e7f-4df1-9025-3ac5cbc9e152"/>
  </ds:schemaRefs>
</ds:datastoreItem>
</file>

<file path=customXml/itemProps2.xml><?xml version="1.0" encoding="utf-8"?>
<ds:datastoreItem xmlns:ds="http://schemas.openxmlformats.org/officeDocument/2006/customXml" ds:itemID="{EC891DFE-EB59-43A1-B12A-2EB29F526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D3167-F1CB-47B9-B7AF-D1432BC34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e6590-5e7f-4df1-9025-3ac5cbc9e152"/>
    <ds:schemaRef ds:uri="033e26d1-3d8a-4909-9b94-a980fbf76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Moscato</dc:creator>
  <cp:lastModifiedBy>R Clift</cp:lastModifiedBy>
  <cp:revision>2</cp:revision>
  <dcterms:created xsi:type="dcterms:W3CDTF">2023-02-06T19:49:00Z</dcterms:created>
  <dcterms:modified xsi:type="dcterms:W3CDTF">2023-02-06T19:49:00Z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ContentTypeId">
    <vt:lpwstr>0x01010080BF1B28E1FC5041A0F575C2D600E057</vt:lpwstr>
  </property>
  <property fmtid="{D5CDD505-2E9C-101B-9397-08002B2CF9AE}" pid="6" name="MediaServiceImageTags">
    <vt:lpwstr/>
  </property>
</Properties>
</file>